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4A697" w14:textId="77777777" w:rsidR="00845C7C" w:rsidRDefault="00845C7C" w:rsidP="00584238">
      <w:pPr>
        <w:jc w:val="center"/>
        <w:rPr>
          <w:rFonts w:ascii="Helvetica" w:hAnsi="Helvetica"/>
          <w:b/>
          <w:bCs/>
          <w:sz w:val="22"/>
          <w:szCs w:val="22"/>
        </w:rPr>
      </w:pPr>
    </w:p>
    <w:p w14:paraId="1DDD0E37" w14:textId="17B39765" w:rsidR="00845C7C" w:rsidRDefault="00845C7C" w:rsidP="00137912">
      <w:pPr>
        <w:rPr>
          <w:rFonts w:ascii="Helvetica" w:hAnsi="Helvetica"/>
          <w:b/>
          <w:bCs/>
          <w:sz w:val="22"/>
          <w:szCs w:val="22"/>
        </w:rPr>
      </w:pPr>
      <w:r>
        <w:rPr>
          <w:rFonts w:ascii="Helvetica" w:hAnsi="Helvetica"/>
          <w:b/>
          <w:bCs/>
          <w:noProof/>
          <w:sz w:val="22"/>
          <w:szCs w:val="22"/>
        </w:rPr>
        <w:drawing>
          <wp:inline distT="0" distB="0" distL="0" distR="0" wp14:anchorId="20C6DCFD" wp14:editId="31E3DE62">
            <wp:extent cx="1795428" cy="670958"/>
            <wp:effectExtent l="0" t="0" r="0" b="254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41409" cy="688141"/>
                    </a:xfrm>
                    <a:prstGeom prst="rect">
                      <a:avLst/>
                    </a:prstGeom>
                  </pic:spPr>
                </pic:pic>
              </a:graphicData>
            </a:graphic>
          </wp:inline>
        </w:drawing>
      </w:r>
    </w:p>
    <w:p w14:paraId="787467A4" w14:textId="77777777" w:rsidR="00845C7C" w:rsidRDefault="00845C7C" w:rsidP="00584238">
      <w:pPr>
        <w:jc w:val="center"/>
        <w:rPr>
          <w:rFonts w:ascii="Helvetica" w:hAnsi="Helvetica"/>
          <w:b/>
          <w:bCs/>
          <w:sz w:val="22"/>
          <w:szCs w:val="22"/>
        </w:rPr>
      </w:pPr>
    </w:p>
    <w:p w14:paraId="635E6A73" w14:textId="1AAC2C5F" w:rsidR="00584238" w:rsidRPr="008C267A" w:rsidRDefault="00137912" w:rsidP="00584238">
      <w:pPr>
        <w:jc w:val="center"/>
        <w:rPr>
          <w:rFonts w:ascii="Helvetica" w:hAnsi="Helvetica"/>
          <w:b/>
          <w:bCs/>
          <w:sz w:val="22"/>
          <w:szCs w:val="22"/>
        </w:rPr>
      </w:pPr>
      <w:r>
        <w:rPr>
          <w:rFonts w:ascii="Helvetica" w:hAnsi="Helvetica"/>
          <w:b/>
          <w:bCs/>
          <w:sz w:val="22"/>
          <w:szCs w:val="22"/>
        </w:rPr>
        <w:t xml:space="preserve">Hogeschool </w:t>
      </w:r>
      <w:r w:rsidR="00584238" w:rsidRPr="008C267A">
        <w:rPr>
          <w:rFonts w:ascii="Helvetica" w:hAnsi="Helvetica"/>
          <w:b/>
          <w:bCs/>
          <w:sz w:val="22"/>
          <w:szCs w:val="22"/>
        </w:rPr>
        <w:t xml:space="preserve">IPABO </w:t>
      </w:r>
      <w:r w:rsidR="00545990" w:rsidRPr="008C267A">
        <w:rPr>
          <w:rFonts w:ascii="Helvetica" w:hAnsi="Helvetica"/>
          <w:b/>
          <w:bCs/>
          <w:sz w:val="22"/>
          <w:szCs w:val="22"/>
        </w:rPr>
        <w:t>introduceert</w:t>
      </w:r>
      <w:r w:rsidR="00584238" w:rsidRPr="008C267A">
        <w:rPr>
          <w:rFonts w:ascii="Helvetica" w:hAnsi="Helvetica"/>
          <w:b/>
          <w:bCs/>
          <w:sz w:val="22"/>
          <w:szCs w:val="22"/>
        </w:rPr>
        <w:t xml:space="preserve"> </w:t>
      </w:r>
      <w:r w:rsidR="00545990" w:rsidRPr="008C267A">
        <w:rPr>
          <w:rFonts w:ascii="Helvetica" w:hAnsi="Helvetica"/>
          <w:b/>
          <w:bCs/>
          <w:sz w:val="22"/>
          <w:szCs w:val="22"/>
        </w:rPr>
        <w:t xml:space="preserve">eerste </w:t>
      </w:r>
      <w:r w:rsidR="00584238" w:rsidRPr="008C267A">
        <w:rPr>
          <w:rFonts w:ascii="Helvetica" w:hAnsi="Helvetica"/>
          <w:b/>
          <w:bCs/>
          <w:sz w:val="22"/>
          <w:szCs w:val="22"/>
        </w:rPr>
        <w:t xml:space="preserve">lectoraat </w:t>
      </w:r>
      <w:r w:rsidR="00A002EB" w:rsidRPr="008C267A">
        <w:rPr>
          <w:rFonts w:ascii="Helvetica" w:hAnsi="Helvetica"/>
          <w:b/>
          <w:bCs/>
          <w:sz w:val="22"/>
          <w:szCs w:val="22"/>
        </w:rPr>
        <w:t>K</w:t>
      </w:r>
      <w:r w:rsidR="00584238" w:rsidRPr="008C267A">
        <w:rPr>
          <w:rFonts w:ascii="Helvetica" w:hAnsi="Helvetica"/>
          <w:b/>
          <w:bCs/>
          <w:sz w:val="22"/>
          <w:szCs w:val="22"/>
        </w:rPr>
        <w:t>ansengelijkheid</w:t>
      </w:r>
      <w:r w:rsidR="00545990" w:rsidRPr="008C267A">
        <w:rPr>
          <w:rFonts w:ascii="Helvetica" w:hAnsi="Helvetica"/>
          <w:b/>
          <w:bCs/>
          <w:sz w:val="22"/>
          <w:szCs w:val="22"/>
        </w:rPr>
        <w:t xml:space="preserve"> van Nederland</w:t>
      </w:r>
    </w:p>
    <w:p w14:paraId="41E3172F" w14:textId="398098C4" w:rsidR="00A63F72" w:rsidRPr="00431CCD" w:rsidRDefault="00545990" w:rsidP="00845C7C">
      <w:pPr>
        <w:jc w:val="center"/>
        <w:rPr>
          <w:rFonts w:ascii="Helvetica" w:hAnsi="Helvetica"/>
          <w:sz w:val="21"/>
          <w:szCs w:val="21"/>
        </w:rPr>
      </w:pPr>
      <w:r>
        <w:rPr>
          <w:rFonts w:ascii="Helvetica" w:hAnsi="Helvetica"/>
          <w:sz w:val="21"/>
          <w:szCs w:val="21"/>
        </w:rPr>
        <w:t xml:space="preserve">Een </w:t>
      </w:r>
      <w:proofErr w:type="spellStart"/>
      <w:r w:rsidR="00A002EB" w:rsidRPr="00DB5FD3">
        <w:rPr>
          <w:rFonts w:ascii="Helvetica" w:hAnsi="Helvetica"/>
          <w:i/>
          <w:sz w:val="21"/>
          <w:szCs w:val="21"/>
        </w:rPr>
        <w:t>S</w:t>
      </w:r>
      <w:r w:rsidRPr="00DB5FD3">
        <w:rPr>
          <w:rFonts w:ascii="Helvetica" w:hAnsi="Helvetica"/>
          <w:i/>
          <w:sz w:val="21"/>
          <w:szCs w:val="21"/>
        </w:rPr>
        <w:t>ocial</w:t>
      </w:r>
      <w:proofErr w:type="spellEnd"/>
      <w:r w:rsidRPr="00DB5FD3">
        <w:rPr>
          <w:rFonts w:ascii="Helvetica" w:hAnsi="Helvetica"/>
          <w:i/>
          <w:sz w:val="21"/>
          <w:szCs w:val="21"/>
        </w:rPr>
        <w:t xml:space="preserve"> </w:t>
      </w:r>
      <w:proofErr w:type="spellStart"/>
      <w:r w:rsidR="00A002EB" w:rsidRPr="00DB5FD3">
        <w:rPr>
          <w:rFonts w:ascii="Helvetica" w:hAnsi="Helvetica"/>
          <w:i/>
          <w:sz w:val="21"/>
          <w:szCs w:val="21"/>
        </w:rPr>
        <w:t>J</w:t>
      </w:r>
      <w:r w:rsidRPr="00DB5FD3">
        <w:rPr>
          <w:rFonts w:ascii="Helvetica" w:hAnsi="Helvetica"/>
          <w:i/>
          <w:sz w:val="21"/>
          <w:szCs w:val="21"/>
        </w:rPr>
        <w:t>ustice</w:t>
      </w:r>
      <w:proofErr w:type="spellEnd"/>
      <w:r>
        <w:rPr>
          <w:rFonts w:ascii="Helvetica" w:hAnsi="Helvetica"/>
          <w:sz w:val="21"/>
          <w:szCs w:val="21"/>
        </w:rPr>
        <w:t xml:space="preserve"> perspectief voor de lerarenopleidin</w:t>
      </w:r>
      <w:r w:rsidR="00845C7C">
        <w:rPr>
          <w:rFonts w:ascii="Helvetica" w:hAnsi="Helvetica"/>
          <w:sz w:val="21"/>
          <w:szCs w:val="21"/>
        </w:rPr>
        <w:t>g</w:t>
      </w:r>
    </w:p>
    <w:p w14:paraId="0ABF7599" w14:textId="15715C5D" w:rsidR="00584238" w:rsidRDefault="00584238" w:rsidP="0030065F">
      <w:pPr>
        <w:jc w:val="both"/>
        <w:rPr>
          <w:rFonts w:ascii="Helvetica" w:hAnsi="Helvetica"/>
          <w:sz w:val="21"/>
          <w:szCs w:val="21"/>
        </w:rPr>
      </w:pPr>
    </w:p>
    <w:p w14:paraId="38F1285D" w14:textId="77777777" w:rsidR="00845C7C" w:rsidRPr="0030065F" w:rsidRDefault="00845C7C" w:rsidP="0030065F">
      <w:pPr>
        <w:jc w:val="both"/>
        <w:rPr>
          <w:rFonts w:cstheme="minorHAnsi"/>
        </w:rPr>
      </w:pPr>
    </w:p>
    <w:p w14:paraId="5229801E" w14:textId="54CB1286" w:rsidR="00FC5ADD" w:rsidRPr="00845C7C" w:rsidRDefault="00C53731" w:rsidP="00FC5ADD">
      <w:pPr>
        <w:jc w:val="both"/>
        <w:rPr>
          <w:rFonts w:cstheme="minorHAnsi"/>
          <w:b/>
          <w:bCs/>
        </w:rPr>
      </w:pPr>
      <w:r w:rsidRPr="00845C7C">
        <w:rPr>
          <w:rFonts w:cstheme="minorHAnsi"/>
          <w:b/>
          <w:bCs/>
        </w:rPr>
        <w:t xml:space="preserve">Amsterdam, woensdag 26 januari 2022 - </w:t>
      </w:r>
      <w:r w:rsidR="007926DD" w:rsidRPr="00845C7C">
        <w:rPr>
          <w:rFonts w:cstheme="minorHAnsi"/>
          <w:b/>
          <w:bCs/>
        </w:rPr>
        <w:t xml:space="preserve">Hogeschool </w:t>
      </w:r>
      <w:r w:rsidR="00594599" w:rsidRPr="00845C7C">
        <w:rPr>
          <w:rFonts w:cstheme="minorHAnsi"/>
          <w:b/>
          <w:bCs/>
        </w:rPr>
        <w:t xml:space="preserve">IPABO </w:t>
      </w:r>
      <w:r w:rsidR="00F87D41" w:rsidRPr="00845C7C">
        <w:rPr>
          <w:rFonts w:cstheme="minorHAnsi"/>
          <w:b/>
          <w:bCs/>
        </w:rPr>
        <w:t xml:space="preserve">introduceert </w:t>
      </w:r>
      <w:r w:rsidR="00594599" w:rsidRPr="00845C7C">
        <w:rPr>
          <w:rFonts w:cstheme="minorHAnsi"/>
          <w:b/>
          <w:bCs/>
        </w:rPr>
        <w:t xml:space="preserve">met ingang van dit jaar </w:t>
      </w:r>
      <w:r w:rsidR="00CE3C70" w:rsidRPr="00845C7C">
        <w:rPr>
          <w:rFonts w:cstheme="minorHAnsi"/>
          <w:b/>
          <w:bCs/>
        </w:rPr>
        <w:t>het eerste</w:t>
      </w:r>
      <w:r w:rsidR="00594599" w:rsidRPr="00845C7C">
        <w:rPr>
          <w:rFonts w:cstheme="minorHAnsi"/>
          <w:b/>
          <w:bCs/>
        </w:rPr>
        <w:t xml:space="preserve"> lectoraat </w:t>
      </w:r>
      <w:r w:rsidR="007926DD" w:rsidRPr="00845C7C">
        <w:rPr>
          <w:rFonts w:cstheme="minorHAnsi"/>
          <w:b/>
          <w:bCs/>
        </w:rPr>
        <w:t>K</w:t>
      </w:r>
      <w:r w:rsidR="00594599" w:rsidRPr="00845C7C">
        <w:rPr>
          <w:rFonts w:cstheme="minorHAnsi"/>
          <w:b/>
          <w:bCs/>
        </w:rPr>
        <w:t>ansengelijkheid</w:t>
      </w:r>
      <w:r w:rsidR="00C87184" w:rsidRPr="00845C7C">
        <w:rPr>
          <w:rFonts w:cstheme="minorHAnsi"/>
          <w:b/>
          <w:bCs/>
        </w:rPr>
        <w:t xml:space="preserve"> in het onderwijs</w:t>
      </w:r>
      <w:r w:rsidR="00CE3C70" w:rsidRPr="00845C7C">
        <w:rPr>
          <w:rFonts w:cstheme="minorHAnsi"/>
          <w:b/>
          <w:bCs/>
        </w:rPr>
        <w:t xml:space="preserve"> van Nederland</w:t>
      </w:r>
      <w:r w:rsidR="00594599" w:rsidRPr="00845C7C">
        <w:rPr>
          <w:rFonts w:cstheme="minorHAnsi"/>
          <w:b/>
          <w:bCs/>
        </w:rPr>
        <w:t xml:space="preserve">. </w:t>
      </w:r>
      <w:r w:rsidR="00CE3C70" w:rsidRPr="00845C7C">
        <w:rPr>
          <w:rFonts w:cstheme="minorHAnsi"/>
          <w:b/>
          <w:bCs/>
        </w:rPr>
        <w:t>De lector bij dit bijzonder lectoraat is Dr. Monique Le</w:t>
      </w:r>
      <w:r w:rsidR="00DF537F" w:rsidRPr="00845C7C">
        <w:rPr>
          <w:rFonts w:cstheme="minorHAnsi"/>
          <w:b/>
          <w:bCs/>
        </w:rPr>
        <w:t>ij</w:t>
      </w:r>
      <w:r w:rsidR="00CE3C70" w:rsidRPr="00845C7C">
        <w:rPr>
          <w:rFonts w:cstheme="minorHAnsi"/>
          <w:b/>
          <w:bCs/>
        </w:rPr>
        <w:t xml:space="preserve">graaf. </w:t>
      </w:r>
      <w:r w:rsidR="00E019D0" w:rsidRPr="00845C7C">
        <w:rPr>
          <w:rFonts w:cstheme="minorHAnsi"/>
          <w:b/>
          <w:bCs/>
        </w:rPr>
        <w:t xml:space="preserve">Hogeschool IPABO </w:t>
      </w:r>
      <w:r w:rsidR="00FB5325" w:rsidRPr="00845C7C">
        <w:rPr>
          <w:rFonts w:cstheme="minorHAnsi"/>
          <w:b/>
          <w:bCs/>
        </w:rPr>
        <w:t xml:space="preserve">wil </w:t>
      </w:r>
      <w:r w:rsidR="00CE3C70" w:rsidRPr="00845C7C">
        <w:rPr>
          <w:rFonts w:cstheme="minorHAnsi"/>
          <w:b/>
          <w:bCs/>
        </w:rPr>
        <w:t xml:space="preserve">met het lectoraat </w:t>
      </w:r>
      <w:r w:rsidR="00E019D0" w:rsidRPr="00845C7C">
        <w:rPr>
          <w:rFonts w:cstheme="minorHAnsi"/>
          <w:b/>
          <w:bCs/>
        </w:rPr>
        <w:t>structureel aandacht vragen</w:t>
      </w:r>
      <w:r w:rsidR="00FB5325" w:rsidRPr="00845C7C">
        <w:rPr>
          <w:rFonts w:cstheme="minorHAnsi"/>
          <w:b/>
          <w:bCs/>
        </w:rPr>
        <w:t xml:space="preserve"> en handelingsperspectie</w:t>
      </w:r>
      <w:r w:rsidR="008E5155" w:rsidRPr="00845C7C">
        <w:rPr>
          <w:rFonts w:cstheme="minorHAnsi"/>
          <w:b/>
          <w:bCs/>
        </w:rPr>
        <w:t>ven</w:t>
      </w:r>
      <w:r w:rsidR="00FB5325" w:rsidRPr="00845C7C">
        <w:rPr>
          <w:rFonts w:cstheme="minorHAnsi"/>
          <w:b/>
          <w:bCs/>
        </w:rPr>
        <w:t xml:space="preserve"> bieden</w:t>
      </w:r>
      <w:r w:rsidR="00E019D0" w:rsidRPr="00845C7C">
        <w:rPr>
          <w:rFonts w:cstheme="minorHAnsi"/>
          <w:b/>
          <w:bCs/>
        </w:rPr>
        <w:t xml:space="preserve"> voor kansengelijkheid binnen het eigen opleidingsonderwijs </w:t>
      </w:r>
      <w:r w:rsidR="00890010" w:rsidRPr="00845C7C">
        <w:rPr>
          <w:rFonts w:cstheme="minorHAnsi"/>
          <w:b/>
          <w:bCs/>
        </w:rPr>
        <w:t>en</w:t>
      </w:r>
      <w:r w:rsidR="00E019D0" w:rsidRPr="00845C7C">
        <w:rPr>
          <w:rFonts w:cstheme="minorHAnsi"/>
          <w:b/>
          <w:bCs/>
        </w:rPr>
        <w:t xml:space="preserve"> het primair onderwijs in Noord-Holland.</w:t>
      </w:r>
      <w:r w:rsidR="00974D5C" w:rsidRPr="00845C7C">
        <w:rPr>
          <w:rFonts w:cstheme="minorHAnsi"/>
          <w:b/>
          <w:bCs/>
        </w:rPr>
        <w:t xml:space="preserve"> Leidend in het lectoraat is de </w:t>
      </w:r>
      <w:proofErr w:type="spellStart"/>
      <w:r w:rsidR="00974D5C" w:rsidRPr="00845C7C">
        <w:rPr>
          <w:rFonts w:cstheme="minorHAnsi"/>
          <w:b/>
          <w:bCs/>
          <w:i/>
        </w:rPr>
        <w:t>Social</w:t>
      </w:r>
      <w:proofErr w:type="spellEnd"/>
      <w:r w:rsidR="00974D5C" w:rsidRPr="00845C7C">
        <w:rPr>
          <w:rFonts w:cstheme="minorHAnsi"/>
          <w:b/>
          <w:bCs/>
          <w:i/>
        </w:rPr>
        <w:t xml:space="preserve"> </w:t>
      </w:r>
      <w:proofErr w:type="spellStart"/>
      <w:r w:rsidR="00974D5C" w:rsidRPr="00845C7C">
        <w:rPr>
          <w:rFonts w:cstheme="minorHAnsi"/>
          <w:b/>
          <w:bCs/>
          <w:i/>
        </w:rPr>
        <w:t>Justice</w:t>
      </w:r>
      <w:proofErr w:type="spellEnd"/>
      <w:r w:rsidR="00974D5C" w:rsidRPr="00845C7C">
        <w:rPr>
          <w:rFonts w:cstheme="minorHAnsi"/>
          <w:b/>
          <w:bCs/>
        </w:rPr>
        <w:t xml:space="preserve"> benadering waar in het buitenland al veel mee wordt gewerkt. </w:t>
      </w:r>
    </w:p>
    <w:p w14:paraId="3FAF4DA0" w14:textId="77777777" w:rsidR="003A48E0" w:rsidRPr="0030065F" w:rsidRDefault="003A48E0" w:rsidP="0030065F">
      <w:pPr>
        <w:jc w:val="both"/>
        <w:rPr>
          <w:rFonts w:cstheme="minorHAnsi"/>
          <w:b/>
          <w:bCs/>
        </w:rPr>
      </w:pPr>
    </w:p>
    <w:p w14:paraId="2B4DF412" w14:textId="3622A662" w:rsidR="000929C4" w:rsidRDefault="000929C4" w:rsidP="000929C4">
      <w:pPr>
        <w:jc w:val="both"/>
        <w:rPr>
          <w:rFonts w:cstheme="minorHAnsi"/>
        </w:rPr>
      </w:pPr>
      <w:r>
        <w:rPr>
          <w:rFonts w:cstheme="minorHAnsi"/>
        </w:rPr>
        <w:t xml:space="preserve">Mede door de coronapandemie is de aandacht voor kansengelijkheid in het onderwijs toegenomen. </w:t>
      </w:r>
      <w:r w:rsidR="008C267A">
        <w:rPr>
          <w:rFonts w:cstheme="minorHAnsi"/>
        </w:rPr>
        <w:t xml:space="preserve">Maar </w:t>
      </w:r>
      <w:r>
        <w:rPr>
          <w:rFonts w:cstheme="minorHAnsi"/>
        </w:rPr>
        <w:t xml:space="preserve">deelnemers aan het publieke debat </w:t>
      </w:r>
      <w:r w:rsidR="00FC5ADD">
        <w:rPr>
          <w:rFonts w:cstheme="minorHAnsi"/>
        </w:rPr>
        <w:t xml:space="preserve">spreken </w:t>
      </w:r>
      <w:r>
        <w:rPr>
          <w:rFonts w:cstheme="minorHAnsi"/>
        </w:rPr>
        <w:t xml:space="preserve">vanuit verschillende opvattingen over kansengelijkheid. </w:t>
      </w:r>
      <w:r w:rsidRPr="00D05672">
        <w:rPr>
          <w:rFonts w:cstheme="minorHAnsi"/>
        </w:rPr>
        <w:t>Dr. Monique Le</w:t>
      </w:r>
      <w:r w:rsidR="00DF537F">
        <w:rPr>
          <w:rFonts w:cstheme="minorHAnsi"/>
        </w:rPr>
        <w:t>ij</w:t>
      </w:r>
      <w:r w:rsidRPr="00D05672">
        <w:rPr>
          <w:rFonts w:cstheme="minorHAnsi"/>
        </w:rPr>
        <w:t xml:space="preserve">graaf: “Zoeken naar oplossingen is </w:t>
      </w:r>
      <w:r w:rsidR="008C267A">
        <w:rPr>
          <w:rFonts w:cstheme="minorHAnsi"/>
        </w:rPr>
        <w:t>dringend n</w:t>
      </w:r>
      <w:r w:rsidRPr="00D05672">
        <w:rPr>
          <w:rFonts w:cstheme="minorHAnsi"/>
        </w:rPr>
        <w:t xml:space="preserve">odig nu de ongelijkheid harder oploopt dan onze goedbedoelde acties om het tij te keren. Een gevaar hierbij is </w:t>
      </w:r>
      <w:r w:rsidRPr="008C267A">
        <w:rPr>
          <w:rFonts w:cstheme="minorHAnsi"/>
        </w:rPr>
        <w:t>echter</w:t>
      </w:r>
      <w:r w:rsidRPr="00D05672">
        <w:rPr>
          <w:rFonts w:cstheme="minorHAnsi"/>
        </w:rPr>
        <w:t xml:space="preserve"> dat we gaan geloven in “</w:t>
      </w:r>
      <w:proofErr w:type="spellStart"/>
      <w:r w:rsidRPr="00D05672">
        <w:rPr>
          <w:rFonts w:cstheme="minorHAnsi"/>
        </w:rPr>
        <w:t>quick</w:t>
      </w:r>
      <w:proofErr w:type="spellEnd"/>
      <w:r w:rsidRPr="00D05672">
        <w:rPr>
          <w:rFonts w:cstheme="minorHAnsi"/>
        </w:rPr>
        <w:t xml:space="preserve"> </w:t>
      </w:r>
      <w:proofErr w:type="spellStart"/>
      <w:r w:rsidRPr="00D05672">
        <w:rPr>
          <w:rFonts w:cstheme="minorHAnsi"/>
        </w:rPr>
        <w:t>fixes</w:t>
      </w:r>
      <w:proofErr w:type="spellEnd"/>
      <w:r w:rsidRPr="00D05672">
        <w:rPr>
          <w:rFonts w:cstheme="minorHAnsi"/>
        </w:rPr>
        <w:t xml:space="preserve">” voor ongelijkheden zonder te kijken naar de oorzaken ervan of te weten wat we onder (on)gelijke kansen verstaan. Wat vanuit het ene perspectief wordt gezien als een goede oplossing, kan vanuit een ander perspectief worden beschouwd als onderdeel van het probleem.” </w:t>
      </w:r>
    </w:p>
    <w:p w14:paraId="253BD17A" w14:textId="51964481" w:rsidR="00287F45" w:rsidRDefault="00287F45" w:rsidP="000929C4">
      <w:pPr>
        <w:jc w:val="both"/>
        <w:rPr>
          <w:rFonts w:cstheme="minorHAnsi"/>
        </w:rPr>
      </w:pPr>
    </w:p>
    <w:p w14:paraId="6DD626CC" w14:textId="00E647FA" w:rsidR="00287F45" w:rsidRPr="00D05672" w:rsidRDefault="00287F45" w:rsidP="00287F45">
      <w:pPr>
        <w:jc w:val="both"/>
        <w:rPr>
          <w:rFonts w:cstheme="minorHAnsi"/>
          <w:b/>
          <w:bCs/>
        </w:rPr>
      </w:pPr>
      <w:r>
        <w:rPr>
          <w:rFonts w:cstheme="minorHAnsi"/>
          <w:b/>
          <w:bCs/>
        </w:rPr>
        <w:t xml:space="preserve">De </w:t>
      </w:r>
      <w:proofErr w:type="spellStart"/>
      <w:r w:rsidR="004C6201" w:rsidRPr="00DB5FD3">
        <w:rPr>
          <w:rFonts w:cstheme="minorHAnsi"/>
          <w:b/>
          <w:bCs/>
          <w:i/>
        </w:rPr>
        <w:t>S</w:t>
      </w:r>
      <w:r w:rsidRPr="00DB5FD3">
        <w:rPr>
          <w:rFonts w:cstheme="minorHAnsi"/>
          <w:b/>
          <w:bCs/>
          <w:i/>
        </w:rPr>
        <w:t>ocial</w:t>
      </w:r>
      <w:proofErr w:type="spellEnd"/>
      <w:r w:rsidRPr="00DB5FD3">
        <w:rPr>
          <w:rFonts w:cstheme="minorHAnsi"/>
          <w:b/>
          <w:bCs/>
          <w:i/>
        </w:rPr>
        <w:t xml:space="preserve"> </w:t>
      </w:r>
      <w:proofErr w:type="spellStart"/>
      <w:r w:rsidR="004C6201" w:rsidRPr="00DB5FD3">
        <w:rPr>
          <w:rFonts w:cstheme="minorHAnsi"/>
          <w:b/>
          <w:bCs/>
          <w:i/>
        </w:rPr>
        <w:t>J</w:t>
      </w:r>
      <w:r w:rsidRPr="00DB5FD3">
        <w:rPr>
          <w:rFonts w:cstheme="minorHAnsi"/>
          <w:b/>
          <w:bCs/>
          <w:i/>
        </w:rPr>
        <w:t>ustice</w:t>
      </w:r>
      <w:proofErr w:type="spellEnd"/>
      <w:r>
        <w:rPr>
          <w:rFonts w:cstheme="minorHAnsi"/>
          <w:b/>
          <w:bCs/>
        </w:rPr>
        <w:t xml:space="preserve"> benadering</w:t>
      </w:r>
    </w:p>
    <w:p w14:paraId="1CFBD017" w14:textId="16A643B1" w:rsidR="008C267A" w:rsidRPr="00845C7C" w:rsidRDefault="00287F45" w:rsidP="0030065F">
      <w:pPr>
        <w:pStyle w:val="ListParagraph"/>
        <w:ind w:left="0"/>
        <w:jc w:val="both"/>
        <w:rPr>
          <w:rFonts w:cstheme="minorHAnsi"/>
        </w:rPr>
      </w:pPr>
      <w:r w:rsidRPr="00D05672">
        <w:rPr>
          <w:rFonts w:cstheme="minorHAnsi"/>
        </w:rPr>
        <w:t xml:space="preserve">Uitgangspunt van het lectoraat is </w:t>
      </w:r>
      <w:r w:rsidR="00FC5ADD">
        <w:rPr>
          <w:rFonts w:cstheme="minorHAnsi"/>
        </w:rPr>
        <w:t xml:space="preserve">daarom </w:t>
      </w:r>
      <w:r>
        <w:rPr>
          <w:rFonts w:cstheme="minorHAnsi"/>
        </w:rPr>
        <w:t>de</w:t>
      </w:r>
      <w:r w:rsidR="00AE3906">
        <w:rPr>
          <w:rFonts w:cstheme="minorHAnsi"/>
        </w:rPr>
        <w:t xml:space="preserve"> structurele</w:t>
      </w:r>
      <w:r>
        <w:rPr>
          <w:rFonts w:cstheme="minorHAnsi"/>
        </w:rPr>
        <w:t xml:space="preserve"> </w:t>
      </w:r>
      <w:proofErr w:type="spellStart"/>
      <w:r w:rsidR="0030065F" w:rsidRPr="00DB5FD3">
        <w:rPr>
          <w:rFonts w:cstheme="minorHAnsi"/>
          <w:i/>
        </w:rPr>
        <w:t>S</w:t>
      </w:r>
      <w:r w:rsidRPr="00DB5FD3">
        <w:rPr>
          <w:rFonts w:cstheme="minorHAnsi"/>
          <w:i/>
        </w:rPr>
        <w:t>ocial</w:t>
      </w:r>
      <w:proofErr w:type="spellEnd"/>
      <w:r w:rsidRPr="00DB5FD3">
        <w:rPr>
          <w:rFonts w:cstheme="minorHAnsi"/>
          <w:i/>
        </w:rPr>
        <w:t xml:space="preserve"> </w:t>
      </w:r>
      <w:proofErr w:type="spellStart"/>
      <w:r w:rsidR="0030065F" w:rsidRPr="00DB5FD3">
        <w:rPr>
          <w:rFonts w:cstheme="minorHAnsi"/>
          <w:i/>
        </w:rPr>
        <w:t>J</w:t>
      </w:r>
      <w:r w:rsidRPr="00DB5FD3">
        <w:rPr>
          <w:rFonts w:cstheme="minorHAnsi"/>
          <w:i/>
        </w:rPr>
        <w:t>ustice</w:t>
      </w:r>
      <w:proofErr w:type="spellEnd"/>
      <w:r>
        <w:rPr>
          <w:rFonts w:cstheme="minorHAnsi"/>
        </w:rPr>
        <w:t xml:space="preserve"> benadering: </w:t>
      </w:r>
      <w:r w:rsidRPr="00D05672">
        <w:rPr>
          <w:rFonts w:cstheme="minorHAnsi"/>
        </w:rPr>
        <w:t xml:space="preserve">de erkenning dat er ongelijke machtsrelaties en sociale ongelijkheid bestaan binnen de samenleving en daarmee ook tussen de betrokkenen in het onderwijs. </w:t>
      </w:r>
      <w:r w:rsidR="008C267A">
        <w:t>Deze benadering heeft er oog voor dat (</w:t>
      </w:r>
      <w:proofErr w:type="spellStart"/>
      <w:r w:rsidR="008C267A">
        <w:t>opleidings</w:t>
      </w:r>
      <w:proofErr w:type="spellEnd"/>
      <w:r w:rsidR="008C267A">
        <w:t>)onderwijs structurele ongelijkheden zowel in stand kan houden als actief kan bestrijden</w:t>
      </w:r>
      <w:r w:rsidR="008C267A">
        <w:rPr>
          <w:rFonts w:cstheme="minorHAnsi"/>
        </w:rPr>
        <w:t xml:space="preserve">. </w:t>
      </w:r>
      <w:r w:rsidR="00AE3906">
        <w:rPr>
          <w:rFonts w:cstheme="minorHAnsi"/>
        </w:rPr>
        <w:t>Met het lectoraat Kanse</w:t>
      </w:r>
      <w:r w:rsidR="00A002EB">
        <w:rPr>
          <w:rFonts w:cstheme="minorHAnsi"/>
        </w:rPr>
        <w:t>n</w:t>
      </w:r>
      <w:r w:rsidR="00AE3906">
        <w:rPr>
          <w:rFonts w:cstheme="minorHAnsi"/>
        </w:rPr>
        <w:t>gelijkheid beoogt Hogeschool IPABO zich vanuit deze ben</w:t>
      </w:r>
      <w:r w:rsidR="00C856EF">
        <w:rPr>
          <w:rFonts w:cstheme="minorHAnsi"/>
        </w:rPr>
        <w:t>a</w:t>
      </w:r>
      <w:r w:rsidR="00AE3906">
        <w:rPr>
          <w:rFonts w:cstheme="minorHAnsi"/>
        </w:rPr>
        <w:t>dering concreet te richten op</w:t>
      </w:r>
      <w:r w:rsidR="00FC5ADD" w:rsidRPr="00D05672">
        <w:rPr>
          <w:rFonts w:cstheme="minorHAnsi"/>
        </w:rPr>
        <w:t xml:space="preserve"> </w:t>
      </w:r>
      <w:r w:rsidR="00A002EB">
        <w:rPr>
          <w:rFonts w:cstheme="minorHAnsi"/>
        </w:rPr>
        <w:t xml:space="preserve">de </w:t>
      </w:r>
      <w:r w:rsidR="00FC5ADD" w:rsidRPr="00D05672">
        <w:rPr>
          <w:rFonts w:cstheme="minorHAnsi"/>
        </w:rPr>
        <w:t>vraag hoe leraren(opleiders) hun bewustzijn en handelingsmogelijkheden met betrekking tot kansengelijkheid kunnen vergroten.</w:t>
      </w:r>
      <w:r w:rsidR="00FC5ADD">
        <w:rPr>
          <w:rFonts w:cstheme="minorHAnsi"/>
        </w:rPr>
        <w:t xml:space="preserve"> </w:t>
      </w:r>
    </w:p>
    <w:p w14:paraId="08E4A9A7" w14:textId="77777777" w:rsidR="008C267A" w:rsidRDefault="008C267A" w:rsidP="0030065F">
      <w:pPr>
        <w:pStyle w:val="ListParagraph"/>
        <w:ind w:left="0"/>
        <w:jc w:val="both"/>
        <w:rPr>
          <w:rFonts w:cstheme="minorHAnsi"/>
          <w:b/>
          <w:bCs/>
        </w:rPr>
      </w:pPr>
    </w:p>
    <w:p w14:paraId="4EAA07EB" w14:textId="385DFDF6" w:rsidR="00C87184" w:rsidRPr="0030065F" w:rsidRDefault="00C87184" w:rsidP="0030065F">
      <w:pPr>
        <w:pStyle w:val="ListParagraph"/>
        <w:ind w:left="0"/>
        <w:jc w:val="both"/>
        <w:rPr>
          <w:rFonts w:cstheme="minorHAnsi"/>
        </w:rPr>
      </w:pPr>
      <w:r w:rsidRPr="0030065F">
        <w:rPr>
          <w:rFonts w:cstheme="minorHAnsi"/>
          <w:b/>
          <w:bCs/>
        </w:rPr>
        <w:t>Weinig aandacht binnen Nederland</w:t>
      </w:r>
    </w:p>
    <w:p w14:paraId="75172C50" w14:textId="6586D832" w:rsidR="008C267A" w:rsidRDefault="00FC5ADD" w:rsidP="00BC17C6">
      <w:pPr>
        <w:pStyle w:val="ListParagraph"/>
        <w:ind w:left="0"/>
        <w:jc w:val="both"/>
        <w:rPr>
          <w:rFonts w:cstheme="minorHAnsi"/>
        </w:rPr>
      </w:pPr>
      <w:r>
        <w:rPr>
          <w:rFonts w:cstheme="minorHAnsi"/>
        </w:rPr>
        <w:t>In het buitenland is er al</w:t>
      </w:r>
      <w:r w:rsidR="008E5155">
        <w:rPr>
          <w:rFonts w:cstheme="minorHAnsi"/>
        </w:rPr>
        <w:t xml:space="preserve"> geruime tijd</w:t>
      </w:r>
      <w:r w:rsidR="000929C4">
        <w:rPr>
          <w:rFonts w:cstheme="minorHAnsi"/>
        </w:rPr>
        <w:t xml:space="preserve"> veel aandacht voor </w:t>
      </w:r>
      <w:r>
        <w:rPr>
          <w:rFonts w:cstheme="minorHAnsi"/>
        </w:rPr>
        <w:t>de</w:t>
      </w:r>
      <w:r w:rsidR="000929C4">
        <w:rPr>
          <w:rFonts w:cstheme="minorHAnsi"/>
        </w:rPr>
        <w:t xml:space="preserve"> </w:t>
      </w:r>
      <w:proofErr w:type="spellStart"/>
      <w:r w:rsidR="000929C4" w:rsidRPr="00DB5FD3">
        <w:rPr>
          <w:rFonts w:cstheme="minorHAnsi"/>
          <w:i/>
        </w:rPr>
        <w:t>Social</w:t>
      </w:r>
      <w:proofErr w:type="spellEnd"/>
      <w:r w:rsidR="000929C4" w:rsidRPr="00DB5FD3">
        <w:rPr>
          <w:rFonts w:cstheme="minorHAnsi"/>
          <w:i/>
        </w:rPr>
        <w:t xml:space="preserve"> </w:t>
      </w:r>
      <w:proofErr w:type="spellStart"/>
      <w:r w:rsidR="000929C4" w:rsidRPr="00DB5FD3">
        <w:rPr>
          <w:rFonts w:cstheme="minorHAnsi"/>
          <w:i/>
        </w:rPr>
        <w:t>Justice</w:t>
      </w:r>
      <w:proofErr w:type="spellEnd"/>
      <w:r w:rsidR="000929C4">
        <w:rPr>
          <w:rFonts w:cstheme="minorHAnsi"/>
        </w:rPr>
        <w:t xml:space="preserve"> benadering</w:t>
      </w:r>
      <w:r>
        <w:rPr>
          <w:rFonts w:cstheme="minorHAnsi"/>
        </w:rPr>
        <w:t xml:space="preserve">. </w:t>
      </w:r>
      <w:r w:rsidR="00287F45">
        <w:rPr>
          <w:rFonts w:cstheme="minorHAnsi"/>
        </w:rPr>
        <w:t xml:space="preserve">In Amerika wordt het bevorderen van </w:t>
      </w:r>
      <w:proofErr w:type="spellStart"/>
      <w:r w:rsidR="00287F45" w:rsidRPr="00DB5FD3">
        <w:rPr>
          <w:rFonts w:cstheme="minorHAnsi"/>
          <w:i/>
        </w:rPr>
        <w:t>Social</w:t>
      </w:r>
      <w:proofErr w:type="spellEnd"/>
      <w:r w:rsidR="00287F45" w:rsidRPr="00DB5FD3">
        <w:rPr>
          <w:rFonts w:cstheme="minorHAnsi"/>
          <w:i/>
        </w:rPr>
        <w:t xml:space="preserve"> </w:t>
      </w:r>
      <w:proofErr w:type="spellStart"/>
      <w:r w:rsidR="00287F45" w:rsidRPr="00DB5FD3">
        <w:rPr>
          <w:rFonts w:cstheme="minorHAnsi"/>
          <w:i/>
        </w:rPr>
        <w:t>Justice</w:t>
      </w:r>
      <w:proofErr w:type="spellEnd"/>
      <w:r w:rsidR="00287F45">
        <w:rPr>
          <w:rFonts w:cstheme="minorHAnsi"/>
        </w:rPr>
        <w:t xml:space="preserve"> in de lerarenopleiding expliciet als opdracht van lerarenopleiders gezien</w:t>
      </w:r>
      <w:r w:rsidR="00A002EB">
        <w:rPr>
          <w:rFonts w:cstheme="minorHAnsi"/>
        </w:rPr>
        <w:t xml:space="preserve">. In </w:t>
      </w:r>
      <w:r w:rsidR="00EB4FF6">
        <w:rPr>
          <w:rFonts w:cstheme="minorHAnsi"/>
        </w:rPr>
        <w:t>S</w:t>
      </w:r>
      <w:r w:rsidR="00A002EB">
        <w:rPr>
          <w:rFonts w:cstheme="minorHAnsi"/>
        </w:rPr>
        <w:t xml:space="preserve">chotland </w:t>
      </w:r>
      <w:r w:rsidR="00287F45">
        <w:rPr>
          <w:rFonts w:cstheme="minorHAnsi"/>
        </w:rPr>
        <w:t xml:space="preserve">is </w:t>
      </w:r>
      <w:proofErr w:type="spellStart"/>
      <w:r w:rsidR="00287F45" w:rsidRPr="00DB5FD3">
        <w:rPr>
          <w:rFonts w:cstheme="minorHAnsi"/>
          <w:i/>
        </w:rPr>
        <w:t>Social</w:t>
      </w:r>
      <w:proofErr w:type="spellEnd"/>
      <w:r w:rsidR="00287F45" w:rsidRPr="00DB5FD3">
        <w:rPr>
          <w:rFonts w:cstheme="minorHAnsi"/>
          <w:i/>
        </w:rPr>
        <w:t xml:space="preserve"> </w:t>
      </w:r>
      <w:proofErr w:type="spellStart"/>
      <w:r w:rsidR="00287F45" w:rsidRPr="00DB5FD3">
        <w:rPr>
          <w:rFonts w:cstheme="minorHAnsi"/>
          <w:i/>
        </w:rPr>
        <w:t>Justice</w:t>
      </w:r>
      <w:proofErr w:type="spellEnd"/>
      <w:r w:rsidR="00287F45">
        <w:rPr>
          <w:rFonts w:cstheme="minorHAnsi"/>
        </w:rPr>
        <w:t xml:space="preserve"> de eerstgenoemde professionele kernwaarde binnen beroepsstandaarden voor leraren. In de bekwaamheidseisen voor de Nederlandse leraar basisonderwijs en de Nederlandse beroepsstandaard voor lerarenopleiders is dat </w:t>
      </w:r>
      <w:r w:rsidR="00A002EB">
        <w:rPr>
          <w:rFonts w:cstheme="minorHAnsi"/>
        </w:rPr>
        <w:t>niet</w:t>
      </w:r>
      <w:r w:rsidR="00287F45">
        <w:rPr>
          <w:rFonts w:cstheme="minorHAnsi"/>
        </w:rPr>
        <w:t xml:space="preserve"> het geval. Mede </w:t>
      </w:r>
      <w:r w:rsidR="004C6201">
        <w:rPr>
          <w:rFonts w:cstheme="minorHAnsi"/>
        </w:rPr>
        <w:t>d</w:t>
      </w:r>
      <w:r w:rsidR="00287F45">
        <w:rPr>
          <w:rFonts w:cstheme="minorHAnsi"/>
        </w:rPr>
        <w:t>aarom is er bij Nederlands</w:t>
      </w:r>
      <w:r w:rsidR="00A002EB">
        <w:rPr>
          <w:rFonts w:cstheme="minorHAnsi"/>
        </w:rPr>
        <w:t>e</w:t>
      </w:r>
      <w:r w:rsidR="00287F45">
        <w:rPr>
          <w:rFonts w:cstheme="minorHAnsi"/>
        </w:rPr>
        <w:t xml:space="preserve"> </w:t>
      </w:r>
      <w:r>
        <w:rPr>
          <w:rFonts w:cstheme="minorHAnsi"/>
        </w:rPr>
        <w:t>opleiders</w:t>
      </w:r>
      <w:r w:rsidR="00287F45">
        <w:rPr>
          <w:rFonts w:cstheme="minorHAnsi"/>
        </w:rPr>
        <w:t xml:space="preserve"> en leraren weinig deskundigheid op dit terrein. Thema’s als ongelijkheid, machtsrelaties en </w:t>
      </w:r>
      <w:r w:rsidR="00A002EB">
        <w:rPr>
          <w:rFonts w:cstheme="minorHAnsi"/>
        </w:rPr>
        <w:t xml:space="preserve">algemene </w:t>
      </w:r>
      <w:r w:rsidR="00287F45">
        <w:rPr>
          <w:rFonts w:cstheme="minorHAnsi"/>
        </w:rPr>
        <w:t xml:space="preserve">stereotypering krijgen </w:t>
      </w:r>
      <w:proofErr w:type="gramStart"/>
      <w:r w:rsidR="00A002EB">
        <w:rPr>
          <w:rFonts w:cstheme="minorHAnsi"/>
        </w:rPr>
        <w:t xml:space="preserve">hier </w:t>
      </w:r>
      <w:r w:rsidR="00287F45">
        <w:rPr>
          <w:rFonts w:cstheme="minorHAnsi"/>
        </w:rPr>
        <w:t xml:space="preserve"> weinig</w:t>
      </w:r>
      <w:proofErr w:type="gramEnd"/>
      <w:r w:rsidR="00287F45">
        <w:rPr>
          <w:rFonts w:cstheme="minorHAnsi"/>
        </w:rPr>
        <w:t xml:space="preserve"> aandacht. </w:t>
      </w:r>
      <w:r w:rsidR="00BC17C6" w:rsidRPr="00D05672">
        <w:rPr>
          <w:rFonts w:cstheme="minorHAnsi"/>
        </w:rPr>
        <w:t xml:space="preserve">Leijgraaf: “We willen met het lectoraat bijdragen aan het vergroten van bewustzijn van ongelijkheid en daarmee het bevorderen van daadwerkelijke verandering in het onderwijs.” </w:t>
      </w:r>
    </w:p>
    <w:p w14:paraId="6121B8BC" w14:textId="06B59D08" w:rsidR="008C267A" w:rsidRDefault="008C267A" w:rsidP="008C267A">
      <w:pPr>
        <w:jc w:val="both"/>
        <w:rPr>
          <w:rFonts w:cstheme="minorHAnsi"/>
        </w:rPr>
      </w:pPr>
    </w:p>
    <w:tbl>
      <w:tblPr>
        <w:tblW w:w="5000" w:type="pct"/>
        <w:shd w:val="clear" w:color="auto" w:fill="FFFFFF"/>
        <w:tblCellMar>
          <w:left w:w="0" w:type="dxa"/>
          <w:right w:w="0" w:type="dxa"/>
        </w:tblCellMar>
        <w:tblLook w:val="04A0" w:firstRow="1" w:lastRow="0" w:firstColumn="1" w:lastColumn="0" w:noHBand="0" w:noVBand="1"/>
      </w:tblPr>
      <w:tblGrid>
        <w:gridCol w:w="9066"/>
      </w:tblGrid>
      <w:tr w:rsidR="006F7111" w:rsidRPr="006F7111" w14:paraId="787AE76E" w14:textId="77777777" w:rsidTr="006F7111">
        <w:tc>
          <w:tcPr>
            <w:tcW w:w="0" w:type="auto"/>
            <w:shd w:val="clear" w:color="auto" w:fill="FFFFFF"/>
            <w:tcMar>
              <w:top w:w="75" w:type="dxa"/>
              <w:left w:w="75" w:type="dxa"/>
              <w:bottom w:w="75" w:type="dxa"/>
              <w:right w:w="75" w:type="dxa"/>
            </w:tcMar>
            <w:hideMark/>
          </w:tcPr>
          <w:tbl>
            <w:tblPr>
              <w:tblW w:w="5000" w:type="pct"/>
              <w:jc w:val="center"/>
              <w:tblBorders>
                <w:top w:val="single" w:sz="6" w:space="0" w:color="000000"/>
              </w:tblBorders>
              <w:tblCellMar>
                <w:left w:w="0" w:type="dxa"/>
                <w:right w:w="0" w:type="dxa"/>
              </w:tblCellMar>
              <w:tblLook w:val="04A0" w:firstRow="1" w:lastRow="0" w:firstColumn="1" w:lastColumn="0" w:noHBand="0" w:noVBand="1"/>
            </w:tblPr>
            <w:tblGrid>
              <w:gridCol w:w="8916"/>
            </w:tblGrid>
            <w:tr w:rsidR="006F7111" w:rsidRPr="006F7111" w14:paraId="3C77DDD5" w14:textId="77777777">
              <w:trPr>
                <w:jc w:val="center"/>
              </w:trPr>
              <w:tc>
                <w:tcPr>
                  <w:tcW w:w="0" w:type="auto"/>
                  <w:hideMark/>
                </w:tcPr>
                <w:p w14:paraId="71113700" w14:textId="77777777" w:rsidR="006F7111" w:rsidRPr="006F7111" w:rsidRDefault="006F7111" w:rsidP="006F7111">
                  <w:pPr>
                    <w:rPr>
                      <w:rFonts w:ascii="Times New Roman" w:eastAsia="Times New Roman" w:hAnsi="Times New Roman" w:cs="Times New Roman"/>
                      <w:lang w:val="en-NL"/>
                    </w:rPr>
                  </w:pPr>
                </w:p>
              </w:tc>
            </w:tr>
          </w:tbl>
          <w:p w14:paraId="5D85FE55" w14:textId="77777777" w:rsidR="006F7111" w:rsidRPr="006F7111" w:rsidRDefault="006F7111" w:rsidP="006F7111">
            <w:pPr>
              <w:rPr>
                <w:rFonts w:ascii="Times" w:eastAsia="Times New Roman" w:hAnsi="Times" w:cs="Times New Roman"/>
                <w:color w:val="000000"/>
                <w:sz w:val="27"/>
                <w:szCs w:val="27"/>
                <w:lang w:val="en-NL"/>
              </w:rPr>
            </w:pPr>
          </w:p>
        </w:tc>
      </w:tr>
    </w:tbl>
    <w:p w14:paraId="1E0D5E06" w14:textId="77777777" w:rsidR="006F7111" w:rsidRPr="006F7111" w:rsidRDefault="006F7111" w:rsidP="006F7111">
      <w:pPr>
        <w:shd w:val="clear" w:color="auto" w:fill="FFFFFF"/>
        <w:rPr>
          <w:rFonts w:eastAsia="Times New Roman" w:cstheme="minorHAnsi"/>
          <w:color w:val="555555"/>
          <w:lang w:val="en-NL"/>
        </w:rPr>
      </w:pPr>
      <w:r w:rsidRPr="006F7111">
        <w:rPr>
          <w:rFonts w:eastAsia="Times New Roman" w:cstheme="minorHAnsi"/>
          <w:b/>
          <w:bCs/>
          <w:color w:val="000000"/>
          <w:lang w:val="en-NL"/>
        </w:rPr>
        <w:lastRenderedPageBreak/>
        <w:t>Noot voor de redactie, niet voor publicatie:</w:t>
      </w:r>
    </w:p>
    <w:p w14:paraId="551BBC69" w14:textId="77777777" w:rsidR="006F7111" w:rsidRPr="006F7111" w:rsidRDefault="006F7111" w:rsidP="006F7111">
      <w:pPr>
        <w:pStyle w:val="NormalWeb"/>
        <w:shd w:val="clear" w:color="auto" w:fill="FFFFFF"/>
        <w:spacing w:before="0" w:beforeAutospacing="0" w:after="0" w:afterAutospacing="0"/>
        <w:rPr>
          <w:rStyle w:val="Strong"/>
          <w:rFonts w:asciiTheme="minorHAnsi" w:hAnsiTheme="minorHAnsi" w:cstheme="minorHAnsi"/>
          <w:color w:val="000000"/>
        </w:rPr>
      </w:pPr>
    </w:p>
    <w:p w14:paraId="6D001FA2" w14:textId="1BD4FDDD" w:rsidR="006F7111" w:rsidRPr="006F7111" w:rsidRDefault="006F7111" w:rsidP="006F7111">
      <w:pPr>
        <w:pStyle w:val="NormalWeb"/>
        <w:shd w:val="clear" w:color="auto" w:fill="FFFFFF"/>
        <w:spacing w:before="0" w:beforeAutospacing="0" w:after="0" w:afterAutospacing="0"/>
        <w:rPr>
          <w:rFonts w:asciiTheme="minorHAnsi" w:hAnsiTheme="minorHAnsi" w:cstheme="minorHAnsi"/>
          <w:color w:val="555555"/>
        </w:rPr>
      </w:pPr>
      <w:r w:rsidRPr="006F7111">
        <w:rPr>
          <w:rStyle w:val="Strong"/>
          <w:rFonts w:asciiTheme="minorHAnsi" w:hAnsiTheme="minorHAnsi" w:cstheme="minorHAnsi"/>
          <w:color w:val="000000"/>
        </w:rPr>
        <w:t>Dr. Monique Leijgraaf is beschikbaar voor interviews. Voor meer informatie en interviewverzoeken kunt u contact opnemen met:</w:t>
      </w:r>
    </w:p>
    <w:p w14:paraId="01C6E407" w14:textId="4C7E1413" w:rsidR="008C267A" w:rsidRPr="006F7111" w:rsidRDefault="006F7111" w:rsidP="006F7111">
      <w:pPr>
        <w:pStyle w:val="NormalWeb"/>
        <w:shd w:val="clear" w:color="auto" w:fill="FFFFFF"/>
        <w:spacing w:before="0" w:beforeAutospacing="0" w:after="0" w:afterAutospacing="0"/>
        <w:rPr>
          <w:rFonts w:asciiTheme="minorHAnsi" w:hAnsiTheme="minorHAnsi" w:cstheme="minorHAnsi"/>
          <w:color w:val="555555"/>
          <w:sz w:val="18"/>
          <w:szCs w:val="18"/>
        </w:rPr>
      </w:pPr>
      <w:r w:rsidRPr="006F7111">
        <w:rPr>
          <w:rFonts w:asciiTheme="minorHAnsi" w:hAnsiTheme="minorHAnsi" w:cstheme="minorHAnsi"/>
          <w:color w:val="555555"/>
          <w:sz w:val="18"/>
          <w:szCs w:val="18"/>
        </w:rPr>
        <w:t> </w:t>
      </w:r>
    </w:p>
    <w:p w14:paraId="462689D4" w14:textId="28322993" w:rsidR="008C267A" w:rsidRPr="006F7111" w:rsidRDefault="00B011DB" w:rsidP="008C267A">
      <w:pPr>
        <w:jc w:val="both"/>
        <w:rPr>
          <w:rFonts w:cstheme="minorHAnsi"/>
          <w:b/>
          <w:bCs/>
        </w:rPr>
      </w:pPr>
      <w:r w:rsidRPr="006F7111">
        <w:rPr>
          <w:rFonts w:cstheme="minorHAnsi"/>
          <w:b/>
          <w:bCs/>
        </w:rPr>
        <w:t>PR-</w:t>
      </w:r>
      <w:r w:rsidR="006F7111" w:rsidRPr="006F7111">
        <w:rPr>
          <w:rFonts w:cstheme="minorHAnsi"/>
          <w:b/>
          <w:bCs/>
        </w:rPr>
        <w:t xml:space="preserve"> en communicatie</w:t>
      </w:r>
      <w:r w:rsidRPr="006F7111">
        <w:rPr>
          <w:rFonts w:cstheme="minorHAnsi"/>
          <w:b/>
          <w:bCs/>
        </w:rPr>
        <w:t xml:space="preserve">bureau </w:t>
      </w:r>
      <w:r w:rsidR="008C267A" w:rsidRPr="006F7111">
        <w:rPr>
          <w:rFonts w:cstheme="minorHAnsi"/>
          <w:b/>
          <w:bCs/>
        </w:rPr>
        <w:t xml:space="preserve">De Wolven </w:t>
      </w:r>
    </w:p>
    <w:p w14:paraId="4F826714" w14:textId="77777777" w:rsidR="008C267A" w:rsidRDefault="008C267A" w:rsidP="008C267A">
      <w:pPr>
        <w:jc w:val="both"/>
        <w:rPr>
          <w:rFonts w:cstheme="minorHAnsi"/>
        </w:rPr>
      </w:pPr>
      <w:r>
        <w:rPr>
          <w:rFonts w:cstheme="minorHAnsi"/>
        </w:rPr>
        <w:t>Fidessa van Rietschoten</w:t>
      </w:r>
    </w:p>
    <w:p w14:paraId="58B94BAC" w14:textId="4663AAE2" w:rsidR="008C267A" w:rsidRDefault="002754FB" w:rsidP="008C267A">
      <w:pPr>
        <w:jc w:val="both"/>
        <w:rPr>
          <w:rFonts w:cstheme="minorHAnsi"/>
        </w:rPr>
      </w:pPr>
      <w:hyperlink r:id="rId6" w:history="1">
        <w:r w:rsidR="008C267A" w:rsidRPr="00C309AF">
          <w:rPr>
            <w:rStyle w:val="Hyperlink"/>
            <w:rFonts w:cstheme="minorHAnsi"/>
          </w:rPr>
          <w:t>fidessa@dewolven.com</w:t>
        </w:r>
      </w:hyperlink>
    </w:p>
    <w:p w14:paraId="789F704F" w14:textId="1D8A8116" w:rsidR="00FC35C8" w:rsidRDefault="00FC35C8" w:rsidP="008C267A">
      <w:pPr>
        <w:jc w:val="both"/>
        <w:rPr>
          <w:rFonts w:cstheme="minorHAnsi"/>
        </w:rPr>
      </w:pPr>
      <w:r>
        <w:rPr>
          <w:rFonts w:cstheme="minorHAnsi"/>
        </w:rPr>
        <w:t>06 – 43 40 76 94</w:t>
      </w:r>
    </w:p>
    <w:p w14:paraId="5798E46B" w14:textId="40EB287E" w:rsidR="008C267A" w:rsidRDefault="008C267A" w:rsidP="008C267A">
      <w:pPr>
        <w:jc w:val="both"/>
        <w:rPr>
          <w:rFonts w:cstheme="minorHAnsi"/>
        </w:rPr>
      </w:pPr>
      <w:r>
        <w:rPr>
          <w:rFonts w:cstheme="minorHAnsi"/>
        </w:rPr>
        <w:t>020 620 3354</w:t>
      </w:r>
    </w:p>
    <w:p w14:paraId="4B02D2B6" w14:textId="575564DC" w:rsidR="00C87184" w:rsidRDefault="00C87184" w:rsidP="0084435A">
      <w:pPr>
        <w:pStyle w:val="ListParagraph"/>
        <w:pBdr>
          <w:bottom w:val="single" w:sz="6" w:space="1" w:color="auto"/>
        </w:pBdr>
        <w:ind w:left="0"/>
        <w:jc w:val="both"/>
        <w:rPr>
          <w:rFonts w:cstheme="minorHAnsi"/>
        </w:rPr>
      </w:pPr>
    </w:p>
    <w:p w14:paraId="0423DDE7" w14:textId="77777777" w:rsidR="002754FB" w:rsidRDefault="002754FB" w:rsidP="0084435A">
      <w:pPr>
        <w:pStyle w:val="ListParagraph"/>
        <w:ind w:left="0"/>
        <w:jc w:val="both"/>
        <w:rPr>
          <w:rFonts w:cstheme="minorHAnsi"/>
        </w:rPr>
      </w:pPr>
    </w:p>
    <w:p w14:paraId="21CEF00F" w14:textId="51CFC089" w:rsidR="00CB268E" w:rsidRPr="0030065F" w:rsidRDefault="008C267A" w:rsidP="0030065F">
      <w:pPr>
        <w:jc w:val="both"/>
        <w:rPr>
          <w:rFonts w:cstheme="minorHAnsi"/>
          <w:b/>
          <w:bCs/>
        </w:rPr>
      </w:pPr>
      <w:r>
        <w:rPr>
          <w:rFonts w:cstheme="minorHAnsi"/>
          <w:b/>
          <w:bCs/>
        </w:rPr>
        <w:t>Over l</w:t>
      </w:r>
      <w:r w:rsidR="00A002EB">
        <w:rPr>
          <w:rFonts w:cstheme="minorHAnsi"/>
          <w:b/>
          <w:bCs/>
        </w:rPr>
        <w:t>ector Dr. Monique Le</w:t>
      </w:r>
      <w:r w:rsidR="00DF537F">
        <w:rPr>
          <w:rFonts w:cstheme="minorHAnsi"/>
          <w:b/>
          <w:bCs/>
        </w:rPr>
        <w:t>ij</w:t>
      </w:r>
      <w:r w:rsidR="00A002EB">
        <w:rPr>
          <w:rFonts w:cstheme="minorHAnsi"/>
          <w:b/>
          <w:bCs/>
        </w:rPr>
        <w:t>graaf</w:t>
      </w:r>
    </w:p>
    <w:p w14:paraId="53732714" w14:textId="037F90DB" w:rsidR="003A48E0" w:rsidRDefault="000D184B" w:rsidP="0030065F">
      <w:pPr>
        <w:jc w:val="both"/>
        <w:rPr>
          <w:rFonts w:cstheme="minorHAnsi"/>
        </w:rPr>
      </w:pPr>
      <w:r w:rsidRPr="0030065F">
        <w:rPr>
          <w:rFonts w:cstheme="minorHAnsi"/>
        </w:rPr>
        <w:t>Dr. Monique Le</w:t>
      </w:r>
      <w:r w:rsidR="00DF537F">
        <w:rPr>
          <w:rFonts w:cstheme="minorHAnsi"/>
        </w:rPr>
        <w:t>ij</w:t>
      </w:r>
      <w:r w:rsidRPr="0030065F">
        <w:rPr>
          <w:rFonts w:cstheme="minorHAnsi"/>
        </w:rPr>
        <w:t>graaf is in 2001 gepromoveerd in de geesteswetenschappen aan de Universiteit van Amsterdam. Sinds 1999 werkt ze aan Hogeschool IPABO</w:t>
      </w:r>
      <w:r w:rsidR="00F21AEA">
        <w:rPr>
          <w:rFonts w:cstheme="minorHAnsi"/>
        </w:rPr>
        <w:t xml:space="preserve"> waar </w:t>
      </w:r>
      <w:proofErr w:type="gramStart"/>
      <w:r w:rsidR="00F21AEA">
        <w:rPr>
          <w:rFonts w:cstheme="minorHAnsi"/>
        </w:rPr>
        <w:t xml:space="preserve">ze </w:t>
      </w:r>
      <w:r w:rsidRPr="0030065F">
        <w:rPr>
          <w:rFonts w:cstheme="minorHAnsi"/>
        </w:rPr>
        <w:t xml:space="preserve"> als</w:t>
      </w:r>
      <w:proofErr w:type="gramEnd"/>
      <w:r w:rsidRPr="0030065F">
        <w:rPr>
          <w:rFonts w:cstheme="minorHAnsi"/>
        </w:rPr>
        <w:t xml:space="preserve"> opleider</w:t>
      </w:r>
      <w:r w:rsidR="00F21AEA">
        <w:rPr>
          <w:rFonts w:cstheme="minorHAnsi"/>
        </w:rPr>
        <w:t xml:space="preserve"> begon en </w:t>
      </w:r>
      <w:r w:rsidR="00C53731">
        <w:rPr>
          <w:rFonts w:cstheme="minorHAnsi"/>
        </w:rPr>
        <w:t xml:space="preserve">vervolgens </w:t>
      </w:r>
      <w:r w:rsidR="00F21AEA">
        <w:rPr>
          <w:rFonts w:cstheme="minorHAnsi"/>
        </w:rPr>
        <w:t xml:space="preserve">lector </w:t>
      </w:r>
      <w:r w:rsidRPr="0030065F">
        <w:rPr>
          <w:rFonts w:cstheme="minorHAnsi"/>
        </w:rPr>
        <w:t xml:space="preserve">Diversiteit &amp; kritisch burgerschap </w:t>
      </w:r>
      <w:r w:rsidR="00F21AEA">
        <w:rPr>
          <w:rFonts w:cstheme="minorHAnsi"/>
        </w:rPr>
        <w:t xml:space="preserve">(2005-2013) </w:t>
      </w:r>
      <w:r w:rsidRPr="0030065F">
        <w:rPr>
          <w:rFonts w:cstheme="minorHAnsi"/>
        </w:rPr>
        <w:t>en senior onderzoeker</w:t>
      </w:r>
      <w:r w:rsidR="00C53731">
        <w:rPr>
          <w:rFonts w:cstheme="minorHAnsi"/>
        </w:rPr>
        <w:t xml:space="preserve"> (2014 – 2021) werd</w:t>
      </w:r>
      <w:r w:rsidRPr="0030065F">
        <w:rPr>
          <w:rFonts w:cstheme="minorHAnsi"/>
        </w:rPr>
        <w:t xml:space="preserve"> binnen dit domein. </w:t>
      </w:r>
      <w:r w:rsidR="00C53731">
        <w:rPr>
          <w:rFonts w:cstheme="minorHAnsi"/>
        </w:rPr>
        <w:t>Leijgraaf</w:t>
      </w:r>
      <w:r w:rsidR="00C53731" w:rsidRPr="0030065F">
        <w:rPr>
          <w:rFonts w:cstheme="minorHAnsi"/>
        </w:rPr>
        <w:t xml:space="preserve"> </w:t>
      </w:r>
      <w:r w:rsidRPr="0030065F">
        <w:rPr>
          <w:rFonts w:cstheme="minorHAnsi"/>
        </w:rPr>
        <w:t xml:space="preserve">is internationaal als onderzoeker bij verschillende projecten betrokken. Zo is ze lange tijd één van de voorzitters geweest van het Research </w:t>
      </w:r>
      <w:proofErr w:type="spellStart"/>
      <w:r w:rsidRPr="0030065F">
        <w:rPr>
          <w:rFonts w:cstheme="minorHAnsi"/>
        </w:rPr>
        <w:t>and</w:t>
      </w:r>
      <w:proofErr w:type="spellEnd"/>
      <w:r w:rsidRPr="0030065F">
        <w:rPr>
          <w:rFonts w:cstheme="minorHAnsi"/>
        </w:rPr>
        <w:t xml:space="preserve"> Development Center ‘</w:t>
      </w:r>
      <w:proofErr w:type="spellStart"/>
      <w:r w:rsidRPr="0030065F">
        <w:rPr>
          <w:rFonts w:cstheme="minorHAnsi"/>
        </w:rPr>
        <w:t>Education</w:t>
      </w:r>
      <w:proofErr w:type="spellEnd"/>
      <w:r w:rsidRPr="0030065F">
        <w:rPr>
          <w:rFonts w:cstheme="minorHAnsi"/>
        </w:rPr>
        <w:t xml:space="preserve"> </w:t>
      </w:r>
      <w:proofErr w:type="spellStart"/>
      <w:r w:rsidRPr="0030065F">
        <w:rPr>
          <w:rFonts w:cstheme="minorHAnsi"/>
        </w:rPr>
        <w:t>for</w:t>
      </w:r>
      <w:proofErr w:type="spellEnd"/>
      <w:r w:rsidRPr="0030065F">
        <w:rPr>
          <w:rFonts w:cstheme="minorHAnsi"/>
        </w:rPr>
        <w:t xml:space="preserve"> </w:t>
      </w:r>
      <w:proofErr w:type="spellStart"/>
      <w:r w:rsidRPr="0030065F">
        <w:rPr>
          <w:rFonts w:cstheme="minorHAnsi"/>
        </w:rPr>
        <w:t>Social</w:t>
      </w:r>
      <w:proofErr w:type="spellEnd"/>
      <w:r w:rsidRPr="0030065F">
        <w:rPr>
          <w:rFonts w:cstheme="minorHAnsi"/>
        </w:rPr>
        <w:t xml:space="preserve"> </w:t>
      </w:r>
      <w:proofErr w:type="spellStart"/>
      <w:r w:rsidRPr="0030065F">
        <w:rPr>
          <w:rFonts w:cstheme="minorHAnsi"/>
        </w:rPr>
        <w:t>Justice</w:t>
      </w:r>
      <w:proofErr w:type="spellEnd"/>
      <w:r w:rsidRPr="0030065F">
        <w:rPr>
          <w:rFonts w:cstheme="minorHAnsi"/>
        </w:rPr>
        <w:t xml:space="preserve">, </w:t>
      </w:r>
      <w:proofErr w:type="spellStart"/>
      <w:r w:rsidRPr="0030065F">
        <w:rPr>
          <w:rFonts w:cstheme="minorHAnsi"/>
        </w:rPr>
        <w:t>Equity</w:t>
      </w:r>
      <w:proofErr w:type="spellEnd"/>
      <w:r w:rsidRPr="0030065F">
        <w:rPr>
          <w:rFonts w:cstheme="minorHAnsi"/>
        </w:rPr>
        <w:t xml:space="preserve"> </w:t>
      </w:r>
      <w:proofErr w:type="spellStart"/>
      <w:r w:rsidRPr="0030065F">
        <w:rPr>
          <w:rFonts w:cstheme="minorHAnsi"/>
        </w:rPr>
        <w:t>and</w:t>
      </w:r>
      <w:proofErr w:type="spellEnd"/>
      <w:r w:rsidRPr="0030065F">
        <w:rPr>
          <w:rFonts w:cstheme="minorHAnsi"/>
        </w:rPr>
        <w:t xml:space="preserve"> </w:t>
      </w:r>
      <w:proofErr w:type="spellStart"/>
      <w:r w:rsidRPr="0030065F">
        <w:rPr>
          <w:rFonts w:cstheme="minorHAnsi"/>
        </w:rPr>
        <w:t>Diversity</w:t>
      </w:r>
      <w:proofErr w:type="spellEnd"/>
      <w:r w:rsidRPr="0030065F">
        <w:rPr>
          <w:rFonts w:cstheme="minorHAnsi"/>
        </w:rPr>
        <w:t xml:space="preserve">’ van de Association </w:t>
      </w:r>
      <w:proofErr w:type="spellStart"/>
      <w:r w:rsidRPr="0030065F">
        <w:rPr>
          <w:rFonts w:cstheme="minorHAnsi"/>
        </w:rPr>
        <w:t>for</w:t>
      </w:r>
      <w:proofErr w:type="spellEnd"/>
      <w:r w:rsidRPr="0030065F">
        <w:rPr>
          <w:rFonts w:cstheme="minorHAnsi"/>
        </w:rPr>
        <w:t xml:space="preserve"> Teacher </w:t>
      </w:r>
      <w:proofErr w:type="spellStart"/>
      <w:r w:rsidRPr="0030065F">
        <w:rPr>
          <w:rFonts w:cstheme="minorHAnsi"/>
        </w:rPr>
        <w:t>Education</w:t>
      </w:r>
      <w:proofErr w:type="spellEnd"/>
      <w:r w:rsidRPr="0030065F">
        <w:rPr>
          <w:rFonts w:cstheme="minorHAnsi"/>
        </w:rPr>
        <w:t xml:space="preserve"> in Europe (ATEE). Daarnaast werkt ze samen met collega-onderzoekers van de University of Lincoln Nebraska en Newcastle University.</w:t>
      </w:r>
    </w:p>
    <w:p w14:paraId="4FE4D3D6" w14:textId="189F8E03" w:rsidR="00845C7C" w:rsidRDefault="00845C7C" w:rsidP="0030065F">
      <w:pPr>
        <w:jc w:val="both"/>
        <w:rPr>
          <w:rFonts w:cstheme="minorHAnsi"/>
        </w:rPr>
      </w:pPr>
    </w:p>
    <w:p w14:paraId="3C17D7B1" w14:textId="79BA6987" w:rsidR="00845C7C" w:rsidRDefault="00845C7C" w:rsidP="0030065F">
      <w:pPr>
        <w:jc w:val="both"/>
        <w:rPr>
          <w:rFonts w:cstheme="minorHAnsi"/>
        </w:rPr>
      </w:pPr>
    </w:p>
    <w:p w14:paraId="7F6F6423" w14:textId="6F619BE8" w:rsidR="00845C7C" w:rsidRPr="0030065F" w:rsidRDefault="00845C7C" w:rsidP="0030065F">
      <w:pPr>
        <w:jc w:val="both"/>
        <w:rPr>
          <w:rFonts w:cstheme="minorHAnsi"/>
        </w:rPr>
      </w:pPr>
      <w:r>
        <w:rPr>
          <w:rFonts w:ascii="Helvetica" w:hAnsi="Helvetica"/>
          <w:noProof/>
          <w:sz w:val="21"/>
          <w:szCs w:val="21"/>
          <w:lang w:eastAsia="nl-NL"/>
        </w:rPr>
        <w:drawing>
          <wp:inline distT="0" distB="0" distL="0" distR="0" wp14:anchorId="0EA7039A" wp14:editId="36821220">
            <wp:extent cx="1802102" cy="1802102"/>
            <wp:effectExtent l="0" t="0" r="1905" b="1905"/>
            <wp:docPr id="1" name="Afbeelding 1" descr="Afbeelding met persoon, vrouw, glimlachen, poser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ersoon, vrouw, glimlachen, poseren&#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1814306" cy="1814306"/>
                    </a:xfrm>
                    <a:prstGeom prst="rect">
                      <a:avLst/>
                    </a:prstGeom>
                  </pic:spPr>
                </pic:pic>
              </a:graphicData>
            </a:graphic>
          </wp:inline>
        </w:drawing>
      </w:r>
    </w:p>
    <w:p w14:paraId="01D06814" w14:textId="333584C9" w:rsidR="003A48E0" w:rsidRPr="0030065F" w:rsidRDefault="003A48E0" w:rsidP="0030065F">
      <w:pPr>
        <w:jc w:val="both"/>
        <w:rPr>
          <w:rFonts w:cstheme="minorHAnsi"/>
        </w:rPr>
      </w:pPr>
    </w:p>
    <w:p w14:paraId="2733E25E" w14:textId="1D5A32A1" w:rsidR="003A48E0" w:rsidRPr="0030065F" w:rsidRDefault="008C267A" w:rsidP="0030065F">
      <w:pPr>
        <w:jc w:val="both"/>
        <w:rPr>
          <w:rFonts w:cstheme="minorHAnsi"/>
          <w:b/>
          <w:bCs/>
        </w:rPr>
      </w:pPr>
      <w:r>
        <w:rPr>
          <w:rFonts w:cstheme="minorHAnsi"/>
          <w:b/>
          <w:bCs/>
        </w:rPr>
        <w:t xml:space="preserve">Over </w:t>
      </w:r>
      <w:r w:rsidR="00A002EB">
        <w:rPr>
          <w:rFonts w:cstheme="minorHAnsi"/>
          <w:b/>
          <w:bCs/>
        </w:rPr>
        <w:t xml:space="preserve">Hogeschool </w:t>
      </w:r>
      <w:r w:rsidR="003A48E0" w:rsidRPr="0030065F">
        <w:rPr>
          <w:rFonts w:cstheme="minorHAnsi"/>
          <w:b/>
          <w:bCs/>
        </w:rPr>
        <w:t>IPABO</w:t>
      </w:r>
    </w:p>
    <w:p w14:paraId="54368253" w14:textId="0C853E07" w:rsidR="003A48E0" w:rsidRPr="0030065F" w:rsidRDefault="0084435A" w:rsidP="0030065F">
      <w:pPr>
        <w:jc w:val="both"/>
        <w:rPr>
          <w:rFonts w:cstheme="minorHAnsi"/>
        </w:rPr>
      </w:pPr>
      <w:r w:rsidRPr="0030065F">
        <w:rPr>
          <w:rFonts w:eastAsia="Times New Roman" w:cstheme="minorHAnsi"/>
          <w:bdr w:val="none" w:sz="0" w:space="0" w:color="auto" w:frame="1"/>
          <w:lang w:eastAsia="nl-NL"/>
        </w:rPr>
        <w:t xml:space="preserve">Hogeschool IPABO is een gespecialiseerde hogeschool voor basisonderwijs, kinderopvang en voorschoolse educatie. Vanuit Amsterdam en Alkmaar delen we kennis die voldoet aan vragen van vandaag en morgen. Kennis waar de beroepspraktijk op wacht en die grenzen verlegt. Daarom doen we praktijkgericht onderzoek en werken we nauw samen met de basisscholen. Elk jaar volgen ruim 1.200 studenten de voltijd en deeltijd bacheloropleiding tot leraar basisonderwijs, de universitaire pabo en de </w:t>
      </w:r>
      <w:proofErr w:type="spellStart"/>
      <w:r w:rsidRPr="0030065F">
        <w:rPr>
          <w:rFonts w:eastAsia="Times New Roman" w:cstheme="minorHAnsi"/>
          <w:bdr w:val="none" w:sz="0" w:space="0" w:color="auto" w:frame="1"/>
          <w:lang w:eastAsia="nl-NL"/>
        </w:rPr>
        <w:t>associate</w:t>
      </w:r>
      <w:proofErr w:type="spellEnd"/>
      <w:r w:rsidRPr="0030065F">
        <w:rPr>
          <w:rFonts w:eastAsia="Times New Roman" w:cstheme="minorHAnsi"/>
          <w:bdr w:val="none" w:sz="0" w:space="0" w:color="auto" w:frame="1"/>
          <w:lang w:eastAsia="nl-NL"/>
        </w:rPr>
        <w:t xml:space="preserve"> </w:t>
      </w:r>
      <w:proofErr w:type="spellStart"/>
      <w:r w:rsidRPr="0030065F">
        <w:rPr>
          <w:rFonts w:eastAsia="Times New Roman" w:cstheme="minorHAnsi"/>
          <w:bdr w:val="none" w:sz="0" w:space="0" w:color="auto" w:frame="1"/>
          <w:lang w:eastAsia="nl-NL"/>
        </w:rPr>
        <w:t>degree</w:t>
      </w:r>
      <w:proofErr w:type="spellEnd"/>
      <w:r w:rsidRPr="0030065F">
        <w:rPr>
          <w:rFonts w:eastAsia="Times New Roman" w:cstheme="minorHAnsi"/>
          <w:bdr w:val="none" w:sz="0" w:space="0" w:color="auto" w:frame="1"/>
          <w:lang w:eastAsia="nl-NL"/>
        </w:rPr>
        <w:t xml:space="preserve"> Pedagogisch Educatief Professional (Ad PEP) bij IPABO. Daarnaast bieden we programma’s voor zij-instromers, nascholing en in-company trajecten.</w:t>
      </w:r>
    </w:p>
    <w:p w14:paraId="3DAA54BB" w14:textId="77777777" w:rsidR="00DF537F" w:rsidRPr="00FC35C8" w:rsidRDefault="00DF537F" w:rsidP="00DB5FD3">
      <w:pPr>
        <w:jc w:val="both"/>
        <w:rPr>
          <w:rFonts w:cstheme="minorHAnsi"/>
        </w:rPr>
      </w:pPr>
    </w:p>
    <w:sectPr w:rsidR="00DF537F" w:rsidRPr="00FC35C8" w:rsidSect="00E435F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782"/>
    <w:multiLevelType w:val="hybridMultilevel"/>
    <w:tmpl w:val="1400BB18"/>
    <w:lvl w:ilvl="0" w:tplc="846C9DC4">
      <w:numFmt w:val="bullet"/>
      <w:lvlText w:val="-"/>
      <w:lvlJc w:val="left"/>
      <w:pPr>
        <w:ind w:left="720" w:hanging="360"/>
      </w:pPr>
      <w:rPr>
        <w:rFonts w:ascii="Helvetica" w:eastAsiaTheme="minorHAnsi" w:hAnsi="Helvetic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01651C"/>
    <w:multiLevelType w:val="hybridMultilevel"/>
    <w:tmpl w:val="7A86DB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61"/>
    <w:rsid w:val="000442D2"/>
    <w:rsid w:val="00062FFF"/>
    <w:rsid w:val="00083B46"/>
    <w:rsid w:val="000929C4"/>
    <w:rsid w:val="000D184B"/>
    <w:rsid w:val="00100868"/>
    <w:rsid w:val="00137912"/>
    <w:rsid w:val="00240C41"/>
    <w:rsid w:val="0027016B"/>
    <w:rsid w:val="002754FB"/>
    <w:rsid w:val="00287F45"/>
    <w:rsid w:val="0029421F"/>
    <w:rsid w:val="002B6C85"/>
    <w:rsid w:val="002D2779"/>
    <w:rsid w:val="0030065F"/>
    <w:rsid w:val="00313D00"/>
    <w:rsid w:val="003A48E0"/>
    <w:rsid w:val="00406EE0"/>
    <w:rsid w:val="00431CCD"/>
    <w:rsid w:val="00444395"/>
    <w:rsid w:val="004C6201"/>
    <w:rsid w:val="004D12F0"/>
    <w:rsid w:val="00521F31"/>
    <w:rsid w:val="00545990"/>
    <w:rsid w:val="00571466"/>
    <w:rsid w:val="00584238"/>
    <w:rsid w:val="00594599"/>
    <w:rsid w:val="00625294"/>
    <w:rsid w:val="006425BF"/>
    <w:rsid w:val="00660BF5"/>
    <w:rsid w:val="00664A69"/>
    <w:rsid w:val="0067607A"/>
    <w:rsid w:val="006E1967"/>
    <w:rsid w:val="006E4AA7"/>
    <w:rsid w:val="006F7111"/>
    <w:rsid w:val="007926DD"/>
    <w:rsid w:val="00792F05"/>
    <w:rsid w:val="00800021"/>
    <w:rsid w:val="00816CA7"/>
    <w:rsid w:val="008409B4"/>
    <w:rsid w:val="0084435A"/>
    <w:rsid w:val="00845156"/>
    <w:rsid w:val="00845C7C"/>
    <w:rsid w:val="00890010"/>
    <w:rsid w:val="008C267A"/>
    <w:rsid w:val="008E5155"/>
    <w:rsid w:val="00924504"/>
    <w:rsid w:val="00974D5C"/>
    <w:rsid w:val="00A002EB"/>
    <w:rsid w:val="00AB4716"/>
    <w:rsid w:val="00AE3906"/>
    <w:rsid w:val="00B011DB"/>
    <w:rsid w:val="00B32C3C"/>
    <w:rsid w:val="00B86983"/>
    <w:rsid w:val="00BC17C6"/>
    <w:rsid w:val="00C01061"/>
    <w:rsid w:val="00C53731"/>
    <w:rsid w:val="00C856EF"/>
    <w:rsid w:val="00C87184"/>
    <w:rsid w:val="00CA42D6"/>
    <w:rsid w:val="00CB268E"/>
    <w:rsid w:val="00CE2BD5"/>
    <w:rsid w:val="00CE3C70"/>
    <w:rsid w:val="00D111B0"/>
    <w:rsid w:val="00D3149F"/>
    <w:rsid w:val="00DB5FD3"/>
    <w:rsid w:val="00DF537F"/>
    <w:rsid w:val="00E019D0"/>
    <w:rsid w:val="00E11EF7"/>
    <w:rsid w:val="00E435F4"/>
    <w:rsid w:val="00E97BCB"/>
    <w:rsid w:val="00EB4FF6"/>
    <w:rsid w:val="00EC43DC"/>
    <w:rsid w:val="00EE0BAB"/>
    <w:rsid w:val="00EE2276"/>
    <w:rsid w:val="00F21AEA"/>
    <w:rsid w:val="00F87D41"/>
    <w:rsid w:val="00FB5325"/>
    <w:rsid w:val="00FC35C8"/>
    <w:rsid w:val="00FC3B7D"/>
    <w:rsid w:val="00FC5A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BA4C"/>
  <w14:defaultImageDpi w14:val="32767"/>
  <w15:chartTrackingRefBased/>
  <w15:docId w15:val="{09E34E43-09A1-CA49-A8C0-68F041F8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CCD"/>
    <w:pPr>
      <w:ind w:left="720"/>
      <w:contextualSpacing/>
    </w:pPr>
  </w:style>
  <w:style w:type="character" w:styleId="CommentReference">
    <w:name w:val="annotation reference"/>
    <w:basedOn w:val="DefaultParagraphFont"/>
    <w:uiPriority w:val="99"/>
    <w:semiHidden/>
    <w:unhideWhenUsed/>
    <w:rsid w:val="00CB268E"/>
    <w:rPr>
      <w:sz w:val="16"/>
      <w:szCs w:val="16"/>
    </w:rPr>
  </w:style>
  <w:style w:type="paragraph" w:styleId="CommentText">
    <w:name w:val="annotation text"/>
    <w:basedOn w:val="Normal"/>
    <w:link w:val="CommentTextChar"/>
    <w:uiPriority w:val="99"/>
    <w:semiHidden/>
    <w:unhideWhenUsed/>
    <w:rsid w:val="00CB268E"/>
    <w:rPr>
      <w:sz w:val="20"/>
      <w:szCs w:val="20"/>
    </w:rPr>
  </w:style>
  <w:style w:type="character" w:customStyle="1" w:styleId="CommentTextChar">
    <w:name w:val="Comment Text Char"/>
    <w:basedOn w:val="DefaultParagraphFont"/>
    <w:link w:val="CommentText"/>
    <w:uiPriority w:val="99"/>
    <w:semiHidden/>
    <w:rsid w:val="00CB268E"/>
    <w:rPr>
      <w:sz w:val="20"/>
      <w:szCs w:val="20"/>
    </w:rPr>
  </w:style>
  <w:style w:type="paragraph" w:styleId="CommentSubject">
    <w:name w:val="annotation subject"/>
    <w:basedOn w:val="CommentText"/>
    <w:next w:val="CommentText"/>
    <w:link w:val="CommentSubjectChar"/>
    <w:uiPriority w:val="99"/>
    <w:semiHidden/>
    <w:unhideWhenUsed/>
    <w:rsid w:val="00CB268E"/>
    <w:rPr>
      <w:b/>
      <w:bCs/>
    </w:rPr>
  </w:style>
  <w:style w:type="character" w:customStyle="1" w:styleId="CommentSubjectChar">
    <w:name w:val="Comment Subject Char"/>
    <w:basedOn w:val="CommentTextChar"/>
    <w:link w:val="CommentSubject"/>
    <w:uiPriority w:val="99"/>
    <w:semiHidden/>
    <w:rsid w:val="00CB268E"/>
    <w:rPr>
      <w:b/>
      <w:bCs/>
      <w:sz w:val="20"/>
      <w:szCs w:val="20"/>
    </w:rPr>
  </w:style>
  <w:style w:type="paragraph" w:styleId="Revision">
    <w:name w:val="Revision"/>
    <w:hidden/>
    <w:uiPriority w:val="99"/>
    <w:semiHidden/>
    <w:rsid w:val="00F87D41"/>
  </w:style>
  <w:style w:type="character" w:customStyle="1" w:styleId="apple-converted-space">
    <w:name w:val="apple-converted-space"/>
    <w:basedOn w:val="DefaultParagraphFont"/>
    <w:rsid w:val="0084435A"/>
  </w:style>
  <w:style w:type="paragraph" w:styleId="BalloonText">
    <w:name w:val="Balloon Text"/>
    <w:basedOn w:val="Normal"/>
    <w:link w:val="BalloonTextChar"/>
    <w:uiPriority w:val="99"/>
    <w:semiHidden/>
    <w:unhideWhenUsed/>
    <w:rsid w:val="00792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6DD"/>
    <w:rPr>
      <w:rFonts w:ascii="Segoe UI" w:hAnsi="Segoe UI" w:cs="Segoe UI"/>
      <w:sz w:val="18"/>
      <w:szCs w:val="18"/>
    </w:rPr>
  </w:style>
  <w:style w:type="character" w:styleId="Hyperlink">
    <w:name w:val="Hyperlink"/>
    <w:basedOn w:val="DefaultParagraphFont"/>
    <w:uiPriority w:val="99"/>
    <w:unhideWhenUsed/>
    <w:rsid w:val="00DB5FD3"/>
    <w:rPr>
      <w:color w:val="0563C1" w:themeColor="hyperlink"/>
      <w:u w:val="single"/>
    </w:rPr>
  </w:style>
  <w:style w:type="character" w:customStyle="1" w:styleId="Onopgelostemelding1">
    <w:name w:val="Onopgeloste melding1"/>
    <w:basedOn w:val="DefaultParagraphFont"/>
    <w:uiPriority w:val="99"/>
    <w:semiHidden/>
    <w:unhideWhenUsed/>
    <w:rsid w:val="00DB5FD3"/>
    <w:rPr>
      <w:color w:val="605E5C"/>
      <w:shd w:val="clear" w:color="auto" w:fill="E1DFDD"/>
    </w:rPr>
  </w:style>
  <w:style w:type="paragraph" w:styleId="NormalWeb">
    <w:name w:val="Normal (Web)"/>
    <w:basedOn w:val="Normal"/>
    <w:uiPriority w:val="99"/>
    <w:unhideWhenUsed/>
    <w:rsid w:val="006F7111"/>
    <w:pPr>
      <w:spacing w:before="100" w:beforeAutospacing="1" w:after="100" w:afterAutospacing="1"/>
    </w:pPr>
    <w:rPr>
      <w:rFonts w:ascii="Times New Roman" w:eastAsia="Times New Roman" w:hAnsi="Times New Roman" w:cs="Times New Roman"/>
      <w:lang w:val="en-NL"/>
    </w:rPr>
  </w:style>
  <w:style w:type="character" w:styleId="Strong">
    <w:name w:val="Strong"/>
    <w:basedOn w:val="DefaultParagraphFont"/>
    <w:uiPriority w:val="22"/>
    <w:qFormat/>
    <w:rsid w:val="006F71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658113">
      <w:bodyDiv w:val="1"/>
      <w:marLeft w:val="0"/>
      <w:marRight w:val="0"/>
      <w:marTop w:val="0"/>
      <w:marBottom w:val="0"/>
      <w:divBdr>
        <w:top w:val="none" w:sz="0" w:space="0" w:color="auto"/>
        <w:left w:val="none" w:sz="0" w:space="0" w:color="auto"/>
        <w:bottom w:val="none" w:sz="0" w:space="0" w:color="auto"/>
        <w:right w:val="none" w:sz="0" w:space="0" w:color="auto"/>
      </w:divBdr>
      <w:divsChild>
        <w:div w:id="1758863659">
          <w:marLeft w:val="0"/>
          <w:marRight w:val="0"/>
          <w:marTop w:val="0"/>
          <w:marBottom w:val="0"/>
          <w:divBdr>
            <w:top w:val="none" w:sz="0" w:space="0" w:color="auto"/>
            <w:left w:val="none" w:sz="0" w:space="0" w:color="auto"/>
            <w:bottom w:val="none" w:sz="0" w:space="0" w:color="auto"/>
            <w:right w:val="none" w:sz="0" w:space="0" w:color="auto"/>
          </w:divBdr>
          <w:divsChild>
            <w:div w:id="7319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945">
      <w:bodyDiv w:val="1"/>
      <w:marLeft w:val="0"/>
      <w:marRight w:val="0"/>
      <w:marTop w:val="0"/>
      <w:marBottom w:val="0"/>
      <w:divBdr>
        <w:top w:val="none" w:sz="0" w:space="0" w:color="auto"/>
        <w:left w:val="none" w:sz="0" w:space="0" w:color="auto"/>
        <w:bottom w:val="none" w:sz="0" w:space="0" w:color="auto"/>
        <w:right w:val="none" w:sz="0" w:space="0" w:color="auto"/>
      </w:divBdr>
    </w:div>
    <w:div w:id="1083069101">
      <w:bodyDiv w:val="1"/>
      <w:marLeft w:val="0"/>
      <w:marRight w:val="0"/>
      <w:marTop w:val="0"/>
      <w:marBottom w:val="0"/>
      <w:divBdr>
        <w:top w:val="none" w:sz="0" w:space="0" w:color="auto"/>
        <w:left w:val="none" w:sz="0" w:space="0" w:color="auto"/>
        <w:bottom w:val="none" w:sz="0" w:space="0" w:color="auto"/>
        <w:right w:val="none" w:sz="0" w:space="0" w:color="auto"/>
      </w:divBdr>
    </w:div>
    <w:div w:id="192684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dessa@dewolven.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690</Words>
  <Characters>3936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Leonne van de Ven</dc:creator>
  <cp:keywords/>
  <dc:description/>
  <cp:lastModifiedBy>Fidessa van Rietschoten</cp:lastModifiedBy>
  <cp:revision>8</cp:revision>
  <dcterms:created xsi:type="dcterms:W3CDTF">2022-01-24T14:58:00Z</dcterms:created>
  <dcterms:modified xsi:type="dcterms:W3CDTF">2022-01-26T08:55:00Z</dcterms:modified>
</cp:coreProperties>
</file>