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08" w:type="pct"/>
        <w:tblInd w:w="-739" w:type="dxa"/>
        <w:tblLayout w:type="fixed"/>
        <w:tblLook w:val="04A0" w:firstRow="1" w:lastRow="0" w:firstColumn="1" w:lastColumn="0" w:noHBand="0" w:noVBand="1"/>
      </w:tblPr>
      <w:tblGrid>
        <w:gridCol w:w="567"/>
        <w:gridCol w:w="1707"/>
        <w:gridCol w:w="422"/>
        <w:gridCol w:w="2064"/>
        <w:gridCol w:w="416"/>
        <w:gridCol w:w="1631"/>
        <w:gridCol w:w="427"/>
        <w:gridCol w:w="1560"/>
        <w:gridCol w:w="373"/>
        <w:gridCol w:w="1607"/>
      </w:tblGrid>
      <w:tr w:rsidR="006E5712" w:rsidRPr="003A014C" w14:paraId="3A094036" w14:textId="77777777" w:rsidTr="006E5712">
        <w:trPr>
          <w:trHeight w:val="487"/>
        </w:trPr>
        <w:tc>
          <w:tcPr>
            <w:tcW w:w="105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1E1FF"/>
          </w:tcPr>
          <w:p w14:paraId="5C064801" w14:textId="77777777" w:rsidR="00057E52" w:rsidRPr="003A014C" w:rsidRDefault="00057E52" w:rsidP="00270C1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MEEDOEN</w:t>
            </w:r>
          </w:p>
        </w:tc>
        <w:tc>
          <w:tcPr>
            <w:tcW w:w="1154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8054858" w14:textId="77777777" w:rsidR="00057E52" w:rsidRPr="003A014C" w:rsidRDefault="00057E52" w:rsidP="00270C1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KWETSBARE GROEPEN</w:t>
            </w:r>
          </w:p>
        </w:tc>
        <w:tc>
          <w:tcPr>
            <w:tcW w:w="950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DB54D14" w14:textId="77777777" w:rsidR="00057E52" w:rsidRPr="003A014C" w:rsidRDefault="00057E52" w:rsidP="00270C1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SAMENLEVEN</w:t>
            </w:r>
          </w:p>
        </w:tc>
        <w:tc>
          <w:tcPr>
            <w:tcW w:w="922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F5AF4DF" w14:textId="77777777" w:rsidR="00057E52" w:rsidRPr="003A014C" w:rsidRDefault="00057E52" w:rsidP="00270C1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VERDUURZAMING</w:t>
            </w:r>
          </w:p>
        </w:tc>
        <w:tc>
          <w:tcPr>
            <w:tcW w:w="920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F70EB8C" w14:textId="77777777" w:rsidR="00057E52" w:rsidRPr="003A014C" w:rsidRDefault="00057E52" w:rsidP="00270C1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VERTROUWEN EN LEGITIMITEIT</w:t>
            </w:r>
          </w:p>
        </w:tc>
      </w:tr>
      <w:tr w:rsidR="009D375D" w:rsidRPr="00B25341" w14:paraId="5F433E0E" w14:textId="77777777" w:rsidTr="006E5712">
        <w:trPr>
          <w:trHeight w:val="2880"/>
        </w:trPr>
        <w:tc>
          <w:tcPr>
            <w:tcW w:w="263" w:type="pct"/>
            <w:tcBorders>
              <w:top w:val="single" w:sz="24" w:space="0" w:color="auto"/>
              <w:left w:val="single" w:sz="24" w:space="0" w:color="auto"/>
            </w:tcBorders>
            <w:shd w:val="clear" w:color="auto" w:fill="E1E1FF"/>
          </w:tcPr>
          <w:p w14:paraId="0FF1361B" w14:textId="77777777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↑</w:t>
            </w:r>
          </w:p>
          <w:p w14:paraId="33B55F29" w14:textId="77777777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9940A68" w14:textId="77777777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7F1DFFF" w14:textId="77777777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01067F5" w14:textId="72C1DB86" w:rsidR="00057E52" w:rsidRDefault="005F0F9B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↑</w:t>
            </w:r>
          </w:p>
          <w:p w14:paraId="20710776" w14:textId="77777777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120FACA" w14:textId="77777777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B1EB675" w14:textId="77777777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B37EB19" w14:textId="3941C491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92" w:type="pct"/>
            <w:tcBorders>
              <w:top w:val="single" w:sz="24" w:space="0" w:color="auto"/>
              <w:right w:val="single" w:sz="12" w:space="0" w:color="auto"/>
            </w:tcBorders>
            <w:shd w:val="clear" w:color="auto" w:fill="E1E1FF"/>
          </w:tcPr>
          <w:p w14:paraId="5B506827" w14:textId="77777777" w:rsidR="00057E52" w:rsidRDefault="00057E52" w:rsidP="00270C1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4516F">
              <w:rPr>
                <w:rFonts w:cstheme="minorHAnsi"/>
                <w:b/>
                <w:bCs/>
                <w:sz w:val="20"/>
                <w:szCs w:val="20"/>
              </w:rPr>
              <w:t>72%</w:t>
            </w:r>
            <w:r>
              <w:rPr>
                <w:rFonts w:cstheme="minorHAnsi"/>
                <w:sz w:val="20"/>
                <w:szCs w:val="20"/>
              </w:rPr>
              <w:t xml:space="preserve"> heeft betaald werk </w:t>
            </w:r>
          </w:p>
          <w:p w14:paraId="62B0FC68" w14:textId="77777777" w:rsidR="00057E52" w:rsidRDefault="00057E52" w:rsidP="00270C1E">
            <w:pPr>
              <w:pStyle w:val="NoSpacing"/>
              <w:rPr>
                <w:sz w:val="20"/>
                <w:szCs w:val="20"/>
              </w:rPr>
            </w:pPr>
          </w:p>
          <w:p w14:paraId="5FD8EAAA" w14:textId="11D7B05D" w:rsidR="00057E52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3A014C">
              <w:rPr>
                <w:sz w:val="20"/>
                <w:szCs w:val="20"/>
              </w:rPr>
              <w:t xml:space="preserve">gemiddeld </w:t>
            </w:r>
            <w:r w:rsidRPr="00C4516F">
              <w:rPr>
                <w:b/>
                <w:bCs/>
                <w:sz w:val="20"/>
                <w:szCs w:val="20"/>
              </w:rPr>
              <w:t>32,</w:t>
            </w:r>
            <w:r w:rsidR="00A43543">
              <w:rPr>
                <w:b/>
                <w:bCs/>
                <w:sz w:val="20"/>
                <w:szCs w:val="20"/>
              </w:rPr>
              <w:t>2</w:t>
            </w:r>
            <w:r w:rsidRPr="00C4516F">
              <w:rPr>
                <w:b/>
                <w:bCs/>
                <w:sz w:val="20"/>
                <w:szCs w:val="20"/>
              </w:rPr>
              <w:t xml:space="preserve"> uur</w:t>
            </w:r>
            <w:r>
              <w:rPr>
                <w:sz w:val="20"/>
                <w:szCs w:val="20"/>
              </w:rPr>
              <w:t xml:space="preserve"> per week </w:t>
            </w:r>
          </w:p>
          <w:p w14:paraId="28985089" w14:textId="77777777" w:rsidR="00057E52" w:rsidRDefault="00057E52" w:rsidP="00270C1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B42DE86" w14:textId="5C4A6CAA" w:rsidR="00057E52" w:rsidRPr="003A014C" w:rsidRDefault="00D827D8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bijna </w:t>
            </w:r>
            <w:r w:rsidR="00057E52" w:rsidRPr="001F3AA2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057E52" w:rsidRPr="001F3AA2">
              <w:rPr>
                <w:b/>
                <w:bCs/>
                <w:sz w:val="20"/>
                <w:szCs w:val="20"/>
              </w:rPr>
              <w:t xml:space="preserve"> miljoen</w:t>
            </w:r>
            <w:r w:rsidR="00057E52">
              <w:rPr>
                <w:sz w:val="20"/>
                <w:szCs w:val="20"/>
              </w:rPr>
              <w:t xml:space="preserve"> werknemers kamp</w:t>
            </w:r>
            <w:r>
              <w:rPr>
                <w:sz w:val="20"/>
                <w:szCs w:val="20"/>
              </w:rPr>
              <w:t>t</w:t>
            </w:r>
            <w:r w:rsidR="00057E52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 xml:space="preserve">in 2021 </w:t>
            </w:r>
            <w:r w:rsidR="00057E52">
              <w:rPr>
                <w:sz w:val="20"/>
                <w:szCs w:val="20"/>
              </w:rPr>
              <w:t>met burn-outklachten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F5F763F" w14:textId="77777777" w:rsidR="00057E52" w:rsidRPr="003A014C" w:rsidRDefault="00057E52" w:rsidP="00270C1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8" w:type="pct"/>
            <w:tcBorders>
              <w:top w:val="single" w:sz="2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C48383D" w14:textId="3BAE70A8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3A014C">
              <w:rPr>
                <w:b/>
                <w:bCs/>
                <w:sz w:val="20"/>
                <w:szCs w:val="20"/>
              </w:rPr>
              <w:t>10</w:t>
            </w:r>
            <w:r w:rsidRPr="00BD51D1">
              <w:rPr>
                <w:b/>
                <w:bCs/>
                <w:sz w:val="20"/>
                <w:szCs w:val="20"/>
              </w:rPr>
              <w:t>%</w:t>
            </w:r>
            <w:r w:rsidRPr="00BD51D1">
              <w:rPr>
                <w:sz w:val="20"/>
                <w:szCs w:val="20"/>
              </w:rPr>
              <w:t xml:space="preserve"> van de volwassenen (</w:t>
            </w:r>
            <w:r w:rsidRPr="00BD51D1">
              <w:rPr>
                <w:b/>
                <w:bCs/>
                <w:sz w:val="20"/>
                <w:szCs w:val="20"/>
              </w:rPr>
              <w:t>1,3 miljoen mensen</w:t>
            </w:r>
            <w:r w:rsidRPr="00BD51D1">
              <w:rPr>
                <w:sz w:val="20"/>
                <w:szCs w:val="20"/>
              </w:rPr>
              <w:t xml:space="preserve">) bevindt zich in een kwetsbare </w:t>
            </w:r>
            <w:r>
              <w:rPr>
                <w:sz w:val="20"/>
                <w:szCs w:val="20"/>
              </w:rPr>
              <w:t>situatie</w:t>
            </w:r>
            <w:r w:rsidRPr="00BD51D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H</w:t>
            </w:r>
            <w:r w:rsidRPr="00BD51D1">
              <w:rPr>
                <w:sz w:val="20"/>
                <w:szCs w:val="20"/>
              </w:rPr>
              <w:t xml:space="preserve">et gaat </w:t>
            </w:r>
            <w:r>
              <w:rPr>
                <w:sz w:val="20"/>
                <w:szCs w:val="20"/>
              </w:rPr>
              <w:t>relatief vaak</w:t>
            </w:r>
            <w:r w:rsidRPr="00BD51D1">
              <w:rPr>
                <w:sz w:val="20"/>
                <w:szCs w:val="20"/>
              </w:rPr>
              <w:t xml:space="preserve"> om 65-plussers, alleenstaande</w:t>
            </w:r>
            <w:r w:rsidR="00270C1E">
              <w:rPr>
                <w:sz w:val="20"/>
                <w:szCs w:val="20"/>
              </w:rPr>
              <w:t>n</w:t>
            </w:r>
            <w:r w:rsidRPr="00BD51D1">
              <w:rPr>
                <w:sz w:val="20"/>
                <w:szCs w:val="20"/>
              </w:rPr>
              <w:t>, eenoudergezinnen en mensen met een migratieachtergrond.</w:t>
            </w:r>
          </w:p>
        </w:tc>
        <w:tc>
          <w:tcPr>
            <w:tcW w:w="193" w:type="pct"/>
            <w:tcBorders>
              <w:top w:val="single" w:sz="24" w:space="0" w:color="auto"/>
              <w:left w:val="single" w:sz="12" w:space="0" w:color="auto"/>
            </w:tcBorders>
            <w:shd w:val="clear" w:color="auto" w:fill="DEEAF6" w:themeFill="accent5" w:themeFillTint="33"/>
          </w:tcPr>
          <w:p w14:paraId="39A23E9F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↓</w:t>
            </w:r>
          </w:p>
        </w:tc>
        <w:tc>
          <w:tcPr>
            <w:tcW w:w="756" w:type="pct"/>
            <w:tcBorders>
              <w:top w:val="single" w:sz="2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0493806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CE1379">
              <w:rPr>
                <w:b/>
                <w:bCs/>
                <w:sz w:val="20"/>
                <w:szCs w:val="20"/>
              </w:rPr>
              <w:t>83%</w:t>
            </w:r>
            <w:r w:rsidRPr="003A014C">
              <w:rPr>
                <w:sz w:val="20"/>
                <w:szCs w:val="20"/>
              </w:rPr>
              <w:t xml:space="preserve"> voelt zich thuis in Nederland</w:t>
            </w:r>
          </w:p>
        </w:tc>
        <w:tc>
          <w:tcPr>
            <w:tcW w:w="198" w:type="pct"/>
            <w:tcBorders>
              <w:top w:val="single" w:sz="24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33F704F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724" w:type="pct"/>
            <w:tcBorders>
              <w:top w:val="single" w:sz="2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6872A57" w14:textId="007C731A" w:rsidR="00057E52" w:rsidRPr="00641D97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641D97">
              <w:rPr>
                <w:b/>
                <w:bCs/>
                <w:sz w:val="20"/>
                <w:szCs w:val="20"/>
              </w:rPr>
              <w:t>81%</w:t>
            </w:r>
            <w:r w:rsidRPr="00641D97">
              <w:rPr>
                <w:sz w:val="20"/>
                <w:szCs w:val="20"/>
              </w:rPr>
              <w:t xml:space="preserve"> is bezorgd over de gevolgen van </w:t>
            </w:r>
            <w:proofErr w:type="spellStart"/>
            <w:r w:rsidRPr="00641D97">
              <w:rPr>
                <w:sz w:val="20"/>
                <w:szCs w:val="20"/>
              </w:rPr>
              <w:t>klimaatveran</w:t>
            </w:r>
            <w:r w:rsidR="00404652">
              <w:rPr>
                <w:sz w:val="20"/>
                <w:szCs w:val="20"/>
              </w:rPr>
              <w:t>-</w:t>
            </w:r>
            <w:r w:rsidRPr="00641D97">
              <w:rPr>
                <w:sz w:val="20"/>
                <w:szCs w:val="20"/>
              </w:rPr>
              <w:t>dering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" w:type="pct"/>
            <w:tcBorders>
              <w:top w:val="single" w:sz="2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2A700993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72C0832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F167B1">
              <w:rPr>
                <w:b/>
                <w:bCs/>
                <w:sz w:val="20"/>
                <w:szCs w:val="20"/>
              </w:rPr>
              <w:t>96%</w:t>
            </w:r>
            <w:r w:rsidRPr="003A014C">
              <w:rPr>
                <w:sz w:val="20"/>
                <w:szCs w:val="20"/>
              </w:rPr>
              <w:t xml:space="preserve"> vindt een democratie de beste bestuursvorm</w:t>
            </w:r>
          </w:p>
        </w:tc>
      </w:tr>
      <w:tr w:rsidR="009D375D" w:rsidRPr="00B25341" w14:paraId="746D9E14" w14:textId="77777777" w:rsidTr="006E5712">
        <w:trPr>
          <w:trHeight w:val="2393"/>
        </w:trPr>
        <w:tc>
          <w:tcPr>
            <w:tcW w:w="263" w:type="pct"/>
            <w:tcBorders>
              <w:left w:val="single" w:sz="24" w:space="0" w:color="auto"/>
            </w:tcBorders>
            <w:shd w:val="clear" w:color="auto" w:fill="E1E1FF"/>
          </w:tcPr>
          <w:p w14:paraId="31B07B66" w14:textId="77777777" w:rsidR="00057E52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→</w:t>
            </w:r>
          </w:p>
        </w:tc>
        <w:tc>
          <w:tcPr>
            <w:tcW w:w="792" w:type="pct"/>
            <w:tcBorders>
              <w:right w:val="single" w:sz="12" w:space="0" w:color="auto"/>
            </w:tcBorders>
            <w:shd w:val="clear" w:color="auto" w:fill="E1E1FF"/>
          </w:tcPr>
          <w:p w14:paraId="5A7AC980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EA61B6">
              <w:rPr>
                <w:b/>
                <w:bCs/>
                <w:sz w:val="20"/>
                <w:szCs w:val="20"/>
              </w:rPr>
              <w:t>33%</w:t>
            </w:r>
            <w:r>
              <w:rPr>
                <w:sz w:val="20"/>
                <w:szCs w:val="20"/>
              </w:rPr>
              <w:t xml:space="preserve"> van de mensen in de werkzame leeftijd volgde een opleiding of cursus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3911E59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58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14616EB" w14:textId="7D68E410" w:rsidR="00057E52" w:rsidRPr="00057E52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057E52">
              <w:rPr>
                <w:sz w:val="20"/>
                <w:szCs w:val="20"/>
              </w:rPr>
              <w:t xml:space="preserve"> 17% van de mensen in een kwetsbare situatie kan zichzelf redden, als het gaat om het zelfstandig uitvoeren van </w:t>
            </w:r>
            <w:proofErr w:type="spellStart"/>
            <w:r>
              <w:rPr>
                <w:sz w:val="20"/>
                <w:szCs w:val="20"/>
              </w:rPr>
              <w:t>activiteiten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7E52">
              <w:rPr>
                <w:sz w:val="20"/>
                <w:szCs w:val="20"/>
              </w:rPr>
              <w:t>(anderen: 78%)</w:t>
            </w:r>
          </w:p>
        </w:tc>
        <w:tc>
          <w:tcPr>
            <w:tcW w:w="193" w:type="pct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8EA265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↓</w:t>
            </w: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29CE9454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CE1379">
              <w:rPr>
                <w:b/>
                <w:bCs/>
                <w:sz w:val="20"/>
                <w:szCs w:val="20"/>
              </w:rPr>
              <w:t>76%</w:t>
            </w:r>
            <w:r w:rsidRPr="003A014C">
              <w:rPr>
                <w:sz w:val="20"/>
                <w:szCs w:val="20"/>
              </w:rPr>
              <w:t xml:space="preserve"> voelt zich verbonden met Nederland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51D2C7C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4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B40864E" w14:textId="77777777" w:rsidR="00057E52" w:rsidRPr="001C45AB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1C45AB">
              <w:rPr>
                <w:b/>
                <w:bCs/>
                <w:sz w:val="20"/>
                <w:szCs w:val="20"/>
              </w:rPr>
              <w:t>49%</w:t>
            </w:r>
            <w:r w:rsidRPr="001C45AB">
              <w:rPr>
                <w:sz w:val="20"/>
                <w:szCs w:val="20"/>
              </w:rPr>
              <w:t xml:space="preserve"> steunt het aardgasvrij wonen beleid </w:t>
            </w:r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756D68E0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↓</w:t>
            </w:r>
          </w:p>
        </w:tc>
        <w:tc>
          <w:tcPr>
            <w:tcW w:w="747" w:type="pct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015D5409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F167B1">
              <w:rPr>
                <w:b/>
                <w:bCs/>
                <w:sz w:val="20"/>
                <w:szCs w:val="20"/>
              </w:rPr>
              <w:t>62%</w:t>
            </w:r>
            <w:r w:rsidRPr="003A014C">
              <w:rPr>
                <w:sz w:val="20"/>
                <w:szCs w:val="20"/>
              </w:rPr>
              <w:t xml:space="preserve"> is tevreden met het functioneren van de democratie</w:t>
            </w:r>
          </w:p>
        </w:tc>
      </w:tr>
      <w:tr w:rsidR="009D375D" w:rsidRPr="00B25341" w14:paraId="6D5F71AE" w14:textId="77777777" w:rsidTr="006E5712">
        <w:trPr>
          <w:trHeight w:val="2644"/>
        </w:trPr>
        <w:tc>
          <w:tcPr>
            <w:tcW w:w="263" w:type="pct"/>
            <w:tcBorders>
              <w:left w:val="single" w:sz="24" w:space="0" w:color="auto"/>
            </w:tcBorders>
            <w:shd w:val="clear" w:color="auto" w:fill="E1E1FF"/>
          </w:tcPr>
          <w:p w14:paraId="2C566A0B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792" w:type="pct"/>
            <w:tcBorders>
              <w:right w:val="single" w:sz="12" w:space="0" w:color="auto"/>
            </w:tcBorders>
            <w:shd w:val="clear" w:color="auto" w:fill="E1E1FF"/>
          </w:tcPr>
          <w:p w14:paraId="0A2EE1EB" w14:textId="27E8400F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Gemeenten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7D7A">
              <w:rPr>
                <w:sz w:val="20"/>
                <w:szCs w:val="20"/>
              </w:rPr>
              <w:t xml:space="preserve">bereikten </w:t>
            </w:r>
            <w:r w:rsidR="001E7D7A" w:rsidRPr="001E7D7A">
              <w:rPr>
                <w:sz w:val="20"/>
                <w:szCs w:val="20"/>
              </w:rPr>
              <w:t xml:space="preserve">in 2021 </w:t>
            </w:r>
            <w:r>
              <w:rPr>
                <w:b/>
                <w:bCs/>
                <w:sz w:val="20"/>
                <w:szCs w:val="20"/>
              </w:rPr>
              <w:t>89%</w:t>
            </w:r>
            <w:r>
              <w:rPr>
                <w:sz w:val="20"/>
                <w:szCs w:val="20"/>
              </w:rPr>
              <w:t xml:space="preserve"> van de kinderen uit</w:t>
            </w:r>
            <w:r w:rsidR="00270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doelgroep voor </w:t>
            </w:r>
            <w:proofErr w:type="spellStart"/>
            <w:r>
              <w:rPr>
                <w:sz w:val="20"/>
                <w:szCs w:val="20"/>
              </w:rPr>
              <w:t>voor</w:t>
            </w:r>
            <w:proofErr w:type="spellEnd"/>
            <w:r>
              <w:rPr>
                <w:sz w:val="20"/>
                <w:szCs w:val="20"/>
              </w:rPr>
              <w:t xml:space="preserve">- en </w:t>
            </w:r>
            <w:proofErr w:type="spellStart"/>
            <w:r w:rsidR="00A1469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roeg</w:t>
            </w:r>
            <w:r w:rsidR="00A146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schoolse</w:t>
            </w:r>
            <w:proofErr w:type="spellEnd"/>
            <w:r>
              <w:rPr>
                <w:sz w:val="20"/>
                <w:szCs w:val="20"/>
              </w:rPr>
              <w:t xml:space="preserve"> educatie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39DB782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58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495C67A" w14:textId="77777777" w:rsidR="00057E52" w:rsidRPr="005261DE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Mensen in een kwetsbare situatie geven hun leven g</w:t>
            </w:r>
            <w:r w:rsidRPr="003A014C">
              <w:rPr>
                <w:sz w:val="20"/>
                <w:szCs w:val="20"/>
              </w:rPr>
              <w:t>emiddeld</w:t>
            </w:r>
            <w:r>
              <w:rPr>
                <w:sz w:val="20"/>
                <w:szCs w:val="20"/>
              </w:rPr>
              <w:t xml:space="preserve"> een</w:t>
            </w:r>
            <w:r w:rsidRPr="003A014C">
              <w:rPr>
                <w:sz w:val="20"/>
                <w:szCs w:val="20"/>
              </w:rPr>
              <w:t xml:space="preserve"> </w:t>
            </w:r>
            <w:r w:rsidRPr="00467FB8">
              <w:rPr>
                <w:b/>
                <w:bCs/>
                <w:sz w:val="20"/>
                <w:szCs w:val="20"/>
              </w:rPr>
              <w:t>6,3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(anderen gemiddeld een 7,8)</w:t>
            </w:r>
          </w:p>
        </w:tc>
        <w:tc>
          <w:tcPr>
            <w:tcW w:w="193" w:type="pct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0EBFE67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↓</w:t>
            </w: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88B8538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CE1379">
              <w:rPr>
                <w:b/>
                <w:bCs/>
                <w:sz w:val="20"/>
                <w:szCs w:val="20"/>
              </w:rPr>
              <w:t>51%</w:t>
            </w:r>
            <w:r w:rsidRPr="003A014C">
              <w:rPr>
                <w:sz w:val="20"/>
                <w:szCs w:val="20"/>
              </w:rPr>
              <w:t xml:space="preserve"> voelt verplichtingen </w:t>
            </w:r>
            <w:r>
              <w:rPr>
                <w:sz w:val="20"/>
                <w:szCs w:val="20"/>
              </w:rPr>
              <w:t>om iets bij te dragen aan het land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B8279FA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4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78E5459" w14:textId="51667D89" w:rsidR="00057E52" w:rsidRPr="001C45AB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1C45AB">
              <w:rPr>
                <w:b/>
                <w:bCs/>
                <w:sz w:val="20"/>
                <w:szCs w:val="20"/>
              </w:rPr>
              <w:t>74%</w:t>
            </w:r>
            <w:r w:rsidRPr="001C45AB">
              <w:rPr>
                <w:sz w:val="20"/>
                <w:szCs w:val="20"/>
              </w:rPr>
              <w:t xml:space="preserve"> is bezorgd over de gevolgen van klimaatmaat</w:t>
            </w:r>
            <w:r w:rsidR="00404652">
              <w:rPr>
                <w:sz w:val="20"/>
                <w:szCs w:val="20"/>
              </w:rPr>
              <w:t>-</w:t>
            </w:r>
            <w:r w:rsidRPr="001C45AB">
              <w:rPr>
                <w:sz w:val="20"/>
                <w:szCs w:val="20"/>
              </w:rPr>
              <w:t xml:space="preserve">regelen voor de kosten van </w:t>
            </w:r>
            <w:proofErr w:type="spellStart"/>
            <w:r w:rsidRPr="001C45AB">
              <w:rPr>
                <w:sz w:val="20"/>
                <w:szCs w:val="20"/>
              </w:rPr>
              <w:t>levens</w:t>
            </w:r>
            <w:r w:rsidR="00404652">
              <w:rPr>
                <w:sz w:val="20"/>
                <w:szCs w:val="20"/>
              </w:rPr>
              <w:t>-</w:t>
            </w:r>
            <w:r w:rsidRPr="001C45AB">
              <w:rPr>
                <w:sz w:val="20"/>
                <w:szCs w:val="20"/>
              </w:rPr>
              <w:t>onderhoud</w:t>
            </w:r>
            <w:proofErr w:type="spellEnd"/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7A469CCA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↓</w:t>
            </w:r>
          </w:p>
        </w:tc>
        <w:tc>
          <w:tcPr>
            <w:tcW w:w="747" w:type="pct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01F9F603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0E085E">
              <w:rPr>
                <w:b/>
                <w:bCs/>
                <w:sz w:val="20"/>
                <w:szCs w:val="20"/>
              </w:rPr>
              <w:t>50%</w:t>
            </w:r>
            <w:r w:rsidRPr="003A014C">
              <w:rPr>
                <w:sz w:val="20"/>
                <w:szCs w:val="20"/>
              </w:rPr>
              <w:t xml:space="preserve"> heeft vertrouwen in </w:t>
            </w:r>
            <w:r>
              <w:rPr>
                <w:sz w:val="20"/>
                <w:szCs w:val="20"/>
              </w:rPr>
              <w:t xml:space="preserve">het kabinet, </w:t>
            </w:r>
            <w:r w:rsidRPr="000E085E">
              <w:rPr>
                <w:b/>
                <w:bCs/>
                <w:sz w:val="20"/>
                <w:szCs w:val="20"/>
              </w:rPr>
              <w:t>52%</w:t>
            </w:r>
            <w:r>
              <w:rPr>
                <w:sz w:val="20"/>
                <w:szCs w:val="20"/>
              </w:rPr>
              <w:t xml:space="preserve"> in de Tweede Kamer</w:t>
            </w:r>
          </w:p>
        </w:tc>
      </w:tr>
      <w:tr w:rsidR="009D375D" w:rsidRPr="00B25341" w14:paraId="7BB780F7" w14:textId="77777777" w:rsidTr="006E5712">
        <w:trPr>
          <w:trHeight w:val="2644"/>
        </w:trPr>
        <w:tc>
          <w:tcPr>
            <w:tcW w:w="263" w:type="pct"/>
            <w:tcBorders>
              <w:left w:val="single" w:sz="24" w:space="0" w:color="auto"/>
            </w:tcBorders>
            <w:shd w:val="clear" w:color="auto" w:fill="E1E1FF"/>
          </w:tcPr>
          <w:p w14:paraId="0821CFFA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↑</w:t>
            </w:r>
          </w:p>
          <w:p w14:paraId="387BB7D1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</w:p>
          <w:p w14:paraId="3EA21839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</w:p>
          <w:p w14:paraId="6000F56D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</w:p>
          <w:p w14:paraId="2CB46EF2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</w:p>
          <w:p w14:paraId="2E43562F" w14:textId="77777777" w:rsidR="00011976" w:rsidRDefault="00011976" w:rsidP="00270C1E">
            <w:pPr>
              <w:pStyle w:val="NoSpacing"/>
              <w:rPr>
                <w:rFonts w:cstheme="minorHAnsi"/>
              </w:rPr>
            </w:pPr>
          </w:p>
          <w:p w14:paraId="45D12B11" w14:textId="7A7D26B8" w:rsidR="001E7D7A" w:rsidRDefault="001E7D7A" w:rsidP="00270C1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↑</w:t>
            </w:r>
          </w:p>
          <w:p w14:paraId="019920F2" w14:textId="38B2A2B2" w:rsidR="001E7D7A" w:rsidRPr="00057E52" w:rsidRDefault="001E7D7A" w:rsidP="00270C1E">
            <w:pPr>
              <w:pStyle w:val="NoSpacing"/>
              <w:rPr>
                <w:rFonts w:cstheme="minorHAnsi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shd w:val="clear" w:color="auto" w:fill="E1E1FF"/>
          </w:tcPr>
          <w:p w14:paraId="493BC0DD" w14:textId="3588B26E" w:rsidR="00057E52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BC2B45">
              <w:rPr>
                <w:b/>
                <w:bCs/>
                <w:sz w:val="20"/>
                <w:szCs w:val="20"/>
              </w:rPr>
              <w:t>74%</w:t>
            </w:r>
            <w:r w:rsidRPr="003A014C">
              <w:rPr>
                <w:sz w:val="20"/>
                <w:szCs w:val="20"/>
              </w:rPr>
              <w:t xml:space="preserve"> van de</w:t>
            </w:r>
            <w:r>
              <w:rPr>
                <w:sz w:val="20"/>
                <w:szCs w:val="20"/>
              </w:rPr>
              <w:t xml:space="preserve"> mensen tussen de 15-75 jaar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had </w:t>
            </w:r>
            <w:r w:rsidR="001E7D7A">
              <w:rPr>
                <w:sz w:val="20"/>
                <w:szCs w:val="20"/>
              </w:rPr>
              <w:t xml:space="preserve">in 2022 </w:t>
            </w:r>
            <w:r>
              <w:rPr>
                <w:sz w:val="20"/>
                <w:szCs w:val="20"/>
              </w:rPr>
              <w:t>een</w:t>
            </w:r>
            <w:r w:rsidRPr="003A014C">
              <w:rPr>
                <w:sz w:val="20"/>
                <w:szCs w:val="20"/>
              </w:rPr>
              <w:t xml:space="preserve"> </w:t>
            </w:r>
            <w:proofErr w:type="spellStart"/>
            <w:r w:rsidRPr="003A014C">
              <w:rPr>
                <w:sz w:val="20"/>
                <w:szCs w:val="20"/>
              </w:rPr>
              <w:t>start</w:t>
            </w:r>
            <w:r w:rsidR="00270C1E">
              <w:rPr>
                <w:sz w:val="20"/>
                <w:szCs w:val="20"/>
              </w:rPr>
              <w:t>-</w:t>
            </w:r>
            <w:r w:rsidRPr="003A014C">
              <w:rPr>
                <w:sz w:val="20"/>
                <w:szCs w:val="20"/>
              </w:rPr>
              <w:t>kwalificatie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C385E89" w14:textId="77777777" w:rsidR="00057E52" w:rsidRDefault="00057E52" w:rsidP="00270C1E">
            <w:pPr>
              <w:pStyle w:val="NoSpacing"/>
              <w:rPr>
                <w:sz w:val="20"/>
                <w:szCs w:val="20"/>
              </w:rPr>
            </w:pPr>
          </w:p>
          <w:p w14:paraId="6A918A5A" w14:textId="1462C551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ruim </w:t>
            </w:r>
            <w:r w:rsidRPr="00354B18">
              <w:rPr>
                <w:b/>
                <w:bCs/>
                <w:sz w:val="20"/>
                <w:szCs w:val="20"/>
              </w:rPr>
              <w:t>35%</w:t>
            </w:r>
            <w:r>
              <w:rPr>
                <w:sz w:val="20"/>
                <w:szCs w:val="20"/>
              </w:rPr>
              <w:t xml:space="preserve"> had een</w:t>
            </w:r>
            <w:r w:rsidRPr="003A014C">
              <w:rPr>
                <w:sz w:val="20"/>
                <w:szCs w:val="20"/>
              </w:rPr>
              <w:t xml:space="preserve"> hbo-</w:t>
            </w:r>
            <w:r>
              <w:rPr>
                <w:sz w:val="20"/>
                <w:szCs w:val="20"/>
              </w:rPr>
              <w:t xml:space="preserve"> of </w:t>
            </w:r>
            <w:r w:rsidRPr="003A014C">
              <w:rPr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>-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C757F80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58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2A950E0" w14:textId="77777777" w:rsidR="00057E52" w:rsidRPr="005261DE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29% van de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mensen in een kwetsbare situatie geeft aan </w:t>
            </w:r>
            <w:r w:rsidRPr="003A014C">
              <w:rPr>
                <w:sz w:val="20"/>
                <w:szCs w:val="20"/>
              </w:rPr>
              <w:t>sterk eenzaam</w:t>
            </w:r>
            <w:r>
              <w:rPr>
                <w:sz w:val="20"/>
                <w:szCs w:val="20"/>
              </w:rPr>
              <w:t xml:space="preserve"> te zijn (vergeleken met 5% van de anderen)</w:t>
            </w:r>
          </w:p>
        </w:tc>
        <w:tc>
          <w:tcPr>
            <w:tcW w:w="193" w:type="pct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6490997C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A5D0A7B" w14:textId="3FFB2C62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8C2200">
              <w:rPr>
                <w:b/>
                <w:bCs/>
                <w:sz w:val="20"/>
                <w:szCs w:val="20"/>
              </w:rPr>
              <w:t>83-90%</w:t>
            </w:r>
            <w:r w:rsidRPr="003A014C">
              <w:rPr>
                <w:sz w:val="20"/>
                <w:szCs w:val="20"/>
              </w:rPr>
              <w:t xml:space="preserve"> is tevreden met de manier waarop men op het werk, de opleiding of </w:t>
            </w:r>
            <w:proofErr w:type="spellStart"/>
            <w:r w:rsidRPr="003A014C">
              <w:rPr>
                <w:sz w:val="20"/>
                <w:szCs w:val="20"/>
              </w:rPr>
              <w:t>vrijetijdsorgani</w:t>
            </w:r>
            <w:r w:rsidR="009D375D">
              <w:rPr>
                <w:sz w:val="20"/>
                <w:szCs w:val="20"/>
              </w:rPr>
              <w:t>-</w:t>
            </w:r>
            <w:r w:rsidRPr="003A014C">
              <w:rPr>
                <w:sz w:val="20"/>
                <w:szCs w:val="20"/>
              </w:rPr>
              <w:t>satie</w:t>
            </w:r>
            <w:proofErr w:type="spellEnd"/>
            <w:r w:rsidRPr="003A014C">
              <w:rPr>
                <w:sz w:val="20"/>
                <w:szCs w:val="20"/>
              </w:rPr>
              <w:t xml:space="preserve"> met elkaar omgaat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E67E1C1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4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24C977B" w14:textId="775CAC0B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CE1379">
              <w:rPr>
                <w:b/>
                <w:bCs/>
                <w:sz w:val="20"/>
                <w:szCs w:val="20"/>
              </w:rPr>
              <w:t>42%</w:t>
            </w:r>
            <w:r w:rsidRPr="003A014C">
              <w:rPr>
                <w:sz w:val="20"/>
                <w:szCs w:val="20"/>
              </w:rPr>
              <w:t xml:space="preserve"> heeft het gevoel dat een kleine groep klimaat</w:t>
            </w:r>
            <w:r w:rsidR="00404652">
              <w:rPr>
                <w:sz w:val="20"/>
                <w:szCs w:val="20"/>
              </w:rPr>
              <w:t>-</w:t>
            </w:r>
            <w:r w:rsidRPr="003A014C">
              <w:rPr>
                <w:sz w:val="20"/>
                <w:szCs w:val="20"/>
              </w:rPr>
              <w:t>maatregelen aan de rest opdringt</w:t>
            </w:r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7F5C38F3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1001B871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8C2200">
              <w:rPr>
                <w:b/>
                <w:bCs/>
                <w:sz w:val="20"/>
                <w:szCs w:val="20"/>
              </w:rPr>
              <w:t>75%</w:t>
            </w:r>
            <w:r w:rsidRPr="003A014C">
              <w:rPr>
                <w:sz w:val="20"/>
                <w:szCs w:val="20"/>
              </w:rPr>
              <w:t xml:space="preserve"> vindt dat mensen zich te allen tijde aan de wet moeten houden</w:t>
            </w:r>
          </w:p>
          <w:p w14:paraId="2D0D8BC3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</w:tr>
      <w:tr w:rsidR="009D375D" w:rsidRPr="00B25341" w14:paraId="58706881" w14:textId="77777777" w:rsidTr="006E5712">
        <w:trPr>
          <w:trHeight w:val="1905"/>
        </w:trPr>
        <w:tc>
          <w:tcPr>
            <w:tcW w:w="263" w:type="pct"/>
            <w:tcBorders>
              <w:left w:val="single" w:sz="24" w:space="0" w:color="auto"/>
            </w:tcBorders>
            <w:shd w:val="clear" w:color="auto" w:fill="E1E1FF"/>
          </w:tcPr>
          <w:p w14:paraId="49DB8EB9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792" w:type="pct"/>
            <w:tcBorders>
              <w:right w:val="single" w:sz="12" w:space="0" w:color="auto"/>
            </w:tcBorders>
            <w:shd w:val="clear" w:color="auto" w:fill="E1E1FF"/>
          </w:tcPr>
          <w:p w14:paraId="06FF26F4" w14:textId="4C3FC772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8C2200">
              <w:rPr>
                <w:b/>
                <w:bCs/>
                <w:sz w:val="20"/>
                <w:szCs w:val="20"/>
              </w:rPr>
              <w:t>26%</w:t>
            </w:r>
            <w:r w:rsidRPr="003A014C">
              <w:rPr>
                <w:sz w:val="20"/>
                <w:szCs w:val="20"/>
              </w:rPr>
              <w:t xml:space="preserve"> van de jongeren ervaart </w:t>
            </w:r>
            <w:r w:rsidR="001E7D7A">
              <w:rPr>
                <w:sz w:val="20"/>
                <w:szCs w:val="20"/>
              </w:rPr>
              <w:t xml:space="preserve">in 2022 </w:t>
            </w:r>
            <w:r w:rsidRPr="003A014C">
              <w:rPr>
                <w:sz w:val="20"/>
                <w:szCs w:val="20"/>
              </w:rPr>
              <w:t>zeer vaak stress door school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58606A8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58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1BA0E5C" w14:textId="53797BA3" w:rsidR="00057E52" w:rsidRPr="00B13026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62261B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2261B">
              <w:rPr>
                <w:b/>
                <w:bCs/>
                <w:sz w:val="20"/>
                <w:szCs w:val="20"/>
              </w:rPr>
              <w:t>%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van de mensen in een kwetsbare situatie doet mee aan </w:t>
            </w:r>
            <w:r w:rsidRPr="003A014C">
              <w:rPr>
                <w:sz w:val="20"/>
                <w:szCs w:val="20"/>
              </w:rPr>
              <w:t>vrijetijdsactiviteiten (sport, cultuur</w:t>
            </w:r>
            <w:r>
              <w:rPr>
                <w:sz w:val="20"/>
                <w:szCs w:val="20"/>
              </w:rPr>
              <w:t>) en/of maatschappelijke participatie (mantelzorg, vrijwilligerswerk) (vergeleken met 89% voor anderen)</w:t>
            </w:r>
          </w:p>
        </w:tc>
        <w:tc>
          <w:tcPr>
            <w:tcW w:w="193" w:type="pct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9C5A328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↓</w:t>
            </w: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E11172B" w14:textId="13EE599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EC6620">
              <w:rPr>
                <w:b/>
                <w:bCs/>
                <w:sz w:val="20"/>
                <w:szCs w:val="20"/>
              </w:rPr>
              <w:t>32%</w:t>
            </w:r>
            <w:r>
              <w:rPr>
                <w:sz w:val="20"/>
                <w:szCs w:val="20"/>
              </w:rPr>
              <w:t xml:space="preserve"> bezoekt wekelijks een vereniging, </w:t>
            </w:r>
            <w:r w:rsidRPr="00EC6620">
              <w:rPr>
                <w:b/>
                <w:bCs/>
                <w:sz w:val="20"/>
                <w:szCs w:val="20"/>
              </w:rPr>
              <w:t>39%</w:t>
            </w:r>
            <w:r>
              <w:rPr>
                <w:sz w:val="20"/>
                <w:szCs w:val="20"/>
              </w:rPr>
              <w:t xml:space="preserve"> verricht vrijwilligerswerk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0B28AB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724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C813E64" w14:textId="39411EFA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5D00B1">
              <w:rPr>
                <w:b/>
                <w:bCs/>
                <w:sz w:val="20"/>
                <w:szCs w:val="20"/>
              </w:rPr>
              <w:t>70%</w:t>
            </w:r>
            <w:r>
              <w:rPr>
                <w:sz w:val="20"/>
                <w:szCs w:val="20"/>
              </w:rPr>
              <w:t xml:space="preserve"> </w:t>
            </w:r>
            <w:r w:rsidRPr="003A014C">
              <w:rPr>
                <w:sz w:val="20"/>
                <w:szCs w:val="20"/>
              </w:rPr>
              <w:t>sto</w:t>
            </w:r>
            <w:r>
              <w:rPr>
                <w:sz w:val="20"/>
                <w:szCs w:val="20"/>
              </w:rPr>
              <w:t>ort zich aa</w:t>
            </w:r>
            <w:r w:rsidRPr="003A014C">
              <w:rPr>
                <w:sz w:val="20"/>
                <w:szCs w:val="20"/>
              </w:rPr>
              <w:t>n ‘</w:t>
            </w:r>
            <w:proofErr w:type="spellStart"/>
            <w:r w:rsidRPr="003A014C">
              <w:rPr>
                <w:sz w:val="20"/>
                <w:szCs w:val="20"/>
              </w:rPr>
              <w:t>onduur</w:t>
            </w:r>
            <w:r w:rsidR="00404652">
              <w:rPr>
                <w:sz w:val="20"/>
                <w:szCs w:val="20"/>
              </w:rPr>
              <w:t>-</w:t>
            </w:r>
            <w:r w:rsidRPr="003A014C">
              <w:rPr>
                <w:sz w:val="20"/>
                <w:szCs w:val="20"/>
              </w:rPr>
              <w:t>zaam</w:t>
            </w:r>
            <w:proofErr w:type="spellEnd"/>
            <w:r w:rsidRPr="003A014C"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 xml:space="preserve">gedrag, </w:t>
            </w:r>
            <w:r w:rsidRPr="005D00B1">
              <w:rPr>
                <w:b/>
                <w:bCs/>
                <w:sz w:val="20"/>
                <w:szCs w:val="20"/>
              </w:rPr>
              <w:t>29%</w:t>
            </w:r>
            <w:r>
              <w:rPr>
                <w:sz w:val="20"/>
                <w:szCs w:val="20"/>
              </w:rPr>
              <w:t xml:space="preserve"> aan</w:t>
            </w:r>
            <w:r w:rsidRPr="003A014C">
              <w:rPr>
                <w:sz w:val="20"/>
                <w:szCs w:val="20"/>
              </w:rPr>
              <w:t xml:space="preserve"> ‘overdreven duurzaam’ gedrag</w:t>
            </w:r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254351FB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22ACC0E2" w14:textId="4E6A9ABE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0E085E">
              <w:rPr>
                <w:b/>
                <w:bCs/>
                <w:sz w:val="20"/>
                <w:szCs w:val="20"/>
              </w:rPr>
              <w:t>49%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(zeer) on</w:t>
            </w:r>
            <w:r w:rsidRPr="003A014C">
              <w:rPr>
                <w:sz w:val="20"/>
                <w:szCs w:val="20"/>
              </w:rPr>
              <w:t>tevreden</w:t>
            </w:r>
            <w:r>
              <w:rPr>
                <w:sz w:val="20"/>
                <w:szCs w:val="20"/>
              </w:rPr>
              <w:t xml:space="preserve"> over</w:t>
            </w:r>
            <w:r w:rsidRPr="003A014C">
              <w:rPr>
                <w:sz w:val="20"/>
                <w:szCs w:val="20"/>
              </w:rPr>
              <w:t xml:space="preserve"> </w:t>
            </w:r>
            <w:proofErr w:type="spellStart"/>
            <w:r w:rsidRPr="003A014C">
              <w:rPr>
                <w:sz w:val="20"/>
                <w:szCs w:val="20"/>
              </w:rPr>
              <w:t>overheids</w:t>
            </w:r>
            <w:r w:rsidR="00270C1E">
              <w:rPr>
                <w:sz w:val="20"/>
                <w:szCs w:val="20"/>
              </w:rPr>
              <w:t>-</w:t>
            </w:r>
            <w:r w:rsidRPr="003A014C">
              <w:rPr>
                <w:sz w:val="20"/>
                <w:szCs w:val="20"/>
              </w:rPr>
              <w:t>prestaties</w:t>
            </w:r>
            <w:proofErr w:type="spellEnd"/>
          </w:p>
        </w:tc>
      </w:tr>
      <w:tr w:rsidR="009D375D" w:rsidRPr="00B25341" w14:paraId="1E2E04BC" w14:textId="77777777" w:rsidTr="006E5712">
        <w:trPr>
          <w:trHeight w:val="2407"/>
        </w:trPr>
        <w:tc>
          <w:tcPr>
            <w:tcW w:w="263" w:type="pct"/>
            <w:tcBorders>
              <w:left w:val="single" w:sz="24" w:space="0" w:color="auto"/>
            </w:tcBorders>
            <w:shd w:val="clear" w:color="auto" w:fill="E1E1FF"/>
          </w:tcPr>
          <w:p w14:paraId="6B6604DD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↑</w:t>
            </w:r>
          </w:p>
          <w:p w14:paraId="43D5709F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</w:p>
          <w:p w14:paraId="6E4E519C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</w:p>
          <w:p w14:paraId="4D9DC34F" w14:textId="3A7F666B" w:rsidR="00057E52" w:rsidRDefault="00057E52" w:rsidP="00270C1E">
            <w:pPr>
              <w:pStyle w:val="NoSpacing"/>
              <w:rPr>
                <w:rFonts w:cstheme="minorHAnsi"/>
              </w:rPr>
            </w:pPr>
          </w:p>
          <w:p w14:paraId="4488F1D6" w14:textId="77777777" w:rsidR="00860E60" w:rsidRDefault="00860E60" w:rsidP="00270C1E">
            <w:pPr>
              <w:pStyle w:val="NoSpacing"/>
              <w:rPr>
                <w:rFonts w:cstheme="minorHAnsi"/>
              </w:rPr>
            </w:pPr>
          </w:p>
          <w:p w14:paraId="385A8E6F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→</w:t>
            </w:r>
          </w:p>
        </w:tc>
        <w:tc>
          <w:tcPr>
            <w:tcW w:w="792" w:type="pct"/>
            <w:tcBorders>
              <w:right w:val="single" w:sz="12" w:space="0" w:color="auto"/>
            </w:tcBorders>
            <w:shd w:val="clear" w:color="auto" w:fill="E1E1FF"/>
          </w:tcPr>
          <w:p w14:paraId="0516FEE9" w14:textId="77777777" w:rsidR="00057E52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3A014C">
              <w:rPr>
                <w:sz w:val="20"/>
                <w:szCs w:val="20"/>
              </w:rPr>
              <w:t xml:space="preserve">In 2019 </w:t>
            </w:r>
            <w:r>
              <w:rPr>
                <w:sz w:val="20"/>
                <w:szCs w:val="20"/>
              </w:rPr>
              <w:t>gaf</w:t>
            </w:r>
            <w:r w:rsidRPr="003A014C">
              <w:rPr>
                <w:sz w:val="20"/>
                <w:szCs w:val="20"/>
              </w:rPr>
              <w:t xml:space="preserve"> </w:t>
            </w:r>
            <w:r w:rsidRPr="00F167B1">
              <w:rPr>
                <w:b/>
                <w:bCs/>
                <w:sz w:val="20"/>
                <w:szCs w:val="20"/>
              </w:rPr>
              <w:t>35%</w:t>
            </w:r>
            <w:r w:rsidRPr="003A014C">
              <w:rPr>
                <w:sz w:val="20"/>
                <w:szCs w:val="20"/>
              </w:rPr>
              <w:t xml:space="preserve"> van de 16-plussers mantelzorg</w:t>
            </w:r>
          </w:p>
          <w:p w14:paraId="5E3DE82A" w14:textId="77777777" w:rsidR="00057E52" w:rsidRDefault="00057E52" w:rsidP="00270C1E">
            <w:pPr>
              <w:pStyle w:val="NoSpacing"/>
              <w:rPr>
                <w:sz w:val="20"/>
                <w:szCs w:val="20"/>
              </w:rPr>
            </w:pPr>
          </w:p>
          <w:p w14:paraId="080083F4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F167B1">
              <w:rPr>
                <w:b/>
                <w:bCs/>
                <w:sz w:val="20"/>
                <w:szCs w:val="20"/>
              </w:rPr>
              <w:t>10%</w:t>
            </w:r>
            <w:r w:rsidRPr="003A014C">
              <w:rPr>
                <w:sz w:val="20"/>
                <w:szCs w:val="20"/>
              </w:rPr>
              <w:t xml:space="preserve"> van de mantelzorgers ervaart een hoge belasting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6D2E250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958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340D328" w14:textId="77777777" w:rsidR="00057E52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aantal gebruikers van </w:t>
            </w:r>
            <w:proofErr w:type="spellStart"/>
            <w:r w:rsidRPr="005261DE">
              <w:rPr>
                <w:sz w:val="20"/>
                <w:szCs w:val="20"/>
              </w:rPr>
              <w:t>Wmo</w:t>
            </w:r>
            <w:proofErr w:type="spellEnd"/>
            <w:r w:rsidRPr="005261DE">
              <w:rPr>
                <w:sz w:val="20"/>
                <w:szCs w:val="20"/>
              </w:rPr>
              <w:t xml:space="preserve">-voorzieningen </w:t>
            </w:r>
            <w:r>
              <w:rPr>
                <w:sz w:val="20"/>
                <w:szCs w:val="20"/>
              </w:rPr>
              <w:t>steeg</w:t>
            </w:r>
            <w:r w:rsidRPr="005261DE">
              <w:rPr>
                <w:sz w:val="20"/>
                <w:szCs w:val="20"/>
              </w:rPr>
              <w:t xml:space="preserve"> van ruim 1 miljoen in 2016 naar 1,2 miljoen in 2020</w:t>
            </w:r>
          </w:p>
          <w:p w14:paraId="58F172EE" w14:textId="77777777" w:rsidR="00057E52" w:rsidRDefault="00057E52" w:rsidP="00270C1E">
            <w:pPr>
              <w:pStyle w:val="NoSpacing"/>
              <w:rPr>
                <w:sz w:val="20"/>
                <w:szCs w:val="20"/>
              </w:rPr>
            </w:pPr>
          </w:p>
          <w:p w14:paraId="41D306A7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7B3079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→</w:t>
            </w: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A37EEC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894F56">
              <w:rPr>
                <w:b/>
                <w:bCs/>
                <w:sz w:val="20"/>
                <w:szCs w:val="20"/>
              </w:rPr>
              <w:t>33%</w:t>
            </w:r>
            <w:r>
              <w:rPr>
                <w:sz w:val="20"/>
                <w:szCs w:val="20"/>
              </w:rPr>
              <w:t xml:space="preserve"> heeft dagelijks c</w:t>
            </w:r>
            <w:r w:rsidRPr="003A014C">
              <w:rPr>
                <w:sz w:val="20"/>
                <w:szCs w:val="20"/>
              </w:rPr>
              <w:t>ontact met familie</w:t>
            </w:r>
            <w:r>
              <w:rPr>
                <w:sz w:val="20"/>
                <w:szCs w:val="20"/>
              </w:rPr>
              <w:t>leden</w:t>
            </w:r>
            <w:r w:rsidRPr="003A0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94F56">
              <w:rPr>
                <w:b/>
                <w:bCs/>
                <w:sz w:val="20"/>
                <w:szCs w:val="20"/>
              </w:rPr>
              <w:t>29%</w:t>
            </w:r>
            <w:r>
              <w:rPr>
                <w:sz w:val="20"/>
                <w:szCs w:val="20"/>
              </w:rPr>
              <w:t xml:space="preserve"> met</w:t>
            </w:r>
            <w:r w:rsidRPr="003A014C">
              <w:rPr>
                <w:sz w:val="20"/>
                <w:szCs w:val="20"/>
              </w:rPr>
              <w:t xml:space="preserve"> vrienden </w:t>
            </w:r>
            <w:r>
              <w:rPr>
                <w:sz w:val="20"/>
                <w:szCs w:val="20"/>
              </w:rPr>
              <w:t>e</w:t>
            </w:r>
            <w:r w:rsidRPr="003A014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894F56">
              <w:rPr>
                <w:b/>
                <w:bCs/>
                <w:sz w:val="20"/>
                <w:szCs w:val="20"/>
              </w:rPr>
              <w:t>12%</w:t>
            </w:r>
            <w:r>
              <w:rPr>
                <w:sz w:val="20"/>
                <w:szCs w:val="20"/>
              </w:rPr>
              <w:t xml:space="preserve"> met</w:t>
            </w:r>
            <w:r w:rsidRPr="003A014C">
              <w:rPr>
                <w:sz w:val="20"/>
                <w:szCs w:val="20"/>
              </w:rPr>
              <w:t xml:space="preserve"> buren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ED0DD01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4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DBB417C" w14:textId="1AF99A9D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5D00B1">
              <w:rPr>
                <w:b/>
                <w:bCs/>
                <w:sz w:val="20"/>
                <w:szCs w:val="20"/>
              </w:rPr>
              <w:t>47%</w:t>
            </w:r>
            <w:r>
              <w:rPr>
                <w:sz w:val="20"/>
                <w:szCs w:val="20"/>
              </w:rPr>
              <w:t xml:space="preserve"> vindt</w:t>
            </w:r>
            <w:r w:rsidRPr="003A014C">
              <w:rPr>
                <w:sz w:val="20"/>
                <w:szCs w:val="20"/>
              </w:rPr>
              <w:t xml:space="preserve"> dat mensen zoals zij mee mogen denken over </w:t>
            </w:r>
            <w:r>
              <w:rPr>
                <w:sz w:val="20"/>
                <w:szCs w:val="20"/>
              </w:rPr>
              <w:t>klimaat</w:t>
            </w:r>
            <w:r w:rsidRPr="003A014C">
              <w:rPr>
                <w:sz w:val="20"/>
                <w:szCs w:val="20"/>
              </w:rPr>
              <w:t>beleid</w:t>
            </w:r>
            <w:r>
              <w:rPr>
                <w:sz w:val="20"/>
                <w:szCs w:val="20"/>
              </w:rPr>
              <w:t xml:space="preserve">, </w:t>
            </w:r>
            <w:r w:rsidRPr="005D00B1">
              <w:rPr>
                <w:b/>
                <w:bCs/>
                <w:sz w:val="20"/>
                <w:szCs w:val="20"/>
              </w:rPr>
              <w:t>20%</w:t>
            </w:r>
            <w:r>
              <w:rPr>
                <w:sz w:val="20"/>
                <w:szCs w:val="20"/>
              </w:rPr>
              <w:t xml:space="preserve"> vindt van niet</w:t>
            </w:r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23CC0EE3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6663CFF6" w14:textId="77777777" w:rsidR="00057E52" w:rsidRPr="00C73E16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C73E16">
              <w:rPr>
                <w:b/>
                <w:bCs/>
                <w:sz w:val="20"/>
                <w:szCs w:val="20"/>
              </w:rPr>
              <w:t>45%</w:t>
            </w:r>
            <w:r w:rsidRPr="00C73E16">
              <w:rPr>
                <w:sz w:val="20"/>
                <w:szCs w:val="20"/>
              </w:rPr>
              <w:t xml:space="preserve"> is van mening dat de regering </w:t>
            </w:r>
            <w:r>
              <w:rPr>
                <w:sz w:val="20"/>
                <w:szCs w:val="20"/>
              </w:rPr>
              <w:t>niet</w:t>
            </w:r>
            <w:r w:rsidRPr="00C73E16">
              <w:rPr>
                <w:sz w:val="20"/>
                <w:szCs w:val="20"/>
              </w:rPr>
              <w:t xml:space="preserve"> aan de wensen van burgers</w:t>
            </w:r>
            <w:r>
              <w:rPr>
                <w:sz w:val="20"/>
                <w:szCs w:val="20"/>
              </w:rPr>
              <w:t xml:space="preserve"> </w:t>
            </w:r>
            <w:r w:rsidRPr="00C73E16">
              <w:rPr>
                <w:sz w:val="20"/>
                <w:szCs w:val="20"/>
              </w:rPr>
              <w:t>probeert te voldoen</w:t>
            </w:r>
          </w:p>
        </w:tc>
      </w:tr>
      <w:tr w:rsidR="009D375D" w:rsidRPr="00B25341" w14:paraId="47193E53" w14:textId="77777777" w:rsidTr="006E5712">
        <w:trPr>
          <w:trHeight w:val="2393"/>
        </w:trPr>
        <w:tc>
          <w:tcPr>
            <w:tcW w:w="263" w:type="pct"/>
            <w:tcBorders>
              <w:left w:val="single" w:sz="24" w:space="0" w:color="auto"/>
            </w:tcBorders>
            <w:shd w:val="clear" w:color="auto" w:fill="E1E1FF"/>
          </w:tcPr>
          <w:p w14:paraId="66785724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↓</w:t>
            </w:r>
          </w:p>
        </w:tc>
        <w:tc>
          <w:tcPr>
            <w:tcW w:w="792" w:type="pct"/>
            <w:tcBorders>
              <w:right w:val="single" w:sz="12" w:space="0" w:color="auto"/>
            </w:tcBorders>
            <w:shd w:val="clear" w:color="auto" w:fill="E1E1FF"/>
          </w:tcPr>
          <w:p w14:paraId="31B3FEC8" w14:textId="5831F802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2021 verrichtte </w:t>
            </w:r>
            <w:r w:rsidRPr="008C2200">
              <w:rPr>
                <w:b/>
                <w:bCs/>
                <w:sz w:val="20"/>
                <w:szCs w:val="20"/>
              </w:rPr>
              <w:t>39%</w:t>
            </w:r>
            <w:r w:rsidRPr="003A014C">
              <w:rPr>
                <w:sz w:val="20"/>
                <w:szCs w:val="20"/>
              </w:rPr>
              <w:t xml:space="preserve"> </w:t>
            </w:r>
            <w:proofErr w:type="spellStart"/>
            <w:r w:rsidRPr="003A014C">
              <w:rPr>
                <w:sz w:val="20"/>
                <w:szCs w:val="20"/>
              </w:rPr>
              <w:t>vrijwilligers</w:t>
            </w:r>
            <w:r w:rsidR="00270C1E">
              <w:rPr>
                <w:sz w:val="20"/>
                <w:szCs w:val="20"/>
              </w:rPr>
              <w:t>-</w:t>
            </w:r>
            <w:r w:rsidRPr="003A014C">
              <w:rPr>
                <w:sz w:val="20"/>
                <w:szCs w:val="20"/>
              </w:rPr>
              <w:t>werk</w:t>
            </w:r>
            <w:proofErr w:type="spellEnd"/>
            <w:r w:rsidRPr="003A0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1421E6A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↓</w:t>
            </w:r>
          </w:p>
        </w:tc>
        <w:tc>
          <w:tcPr>
            <w:tcW w:w="958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095A798" w14:textId="70D94160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gebruik van bijstand daalt: van 440.000 gebruikers in september 2015 naar bijna 400.000 in september 2022. Het aantal gebruikers van </w:t>
            </w:r>
            <w:proofErr w:type="spellStart"/>
            <w:r>
              <w:rPr>
                <w:sz w:val="20"/>
                <w:szCs w:val="20"/>
              </w:rPr>
              <w:t>re</w:t>
            </w:r>
            <w:r w:rsidR="00270C1E">
              <w:rPr>
                <w:sz w:val="20"/>
                <w:szCs w:val="20"/>
              </w:rPr>
              <w:t>ï</w:t>
            </w:r>
            <w:r>
              <w:rPr>
                <w:sz w:val="20"/>
                <w:szCs w:val="20"/>
              </w:rPr>
              <w:t>ntegratie</w:t>
            </w:r>
            <w:proofErr w:type="spellEnd"/>
            <w:r>
              <w:rPr>
                <w:sz w:val="20"/>
                <w:szCs w:val="20"/>
              </w:rPr>
              <w:t xml:space="preserve"> en participatie voorzieningen is stabiel (bijna 180.000 gebruikers in september 2022.</w:t>
            </w:r>
          </w:p>
        </w:tc>
        <w:tc>
          <w:tcPr>
            <w:tcW w:w="193" w:type="pct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484B38F3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8D4AE1A" w14:textId="77777777" w:rsidR="00057E52" w:rsidRPr="00804668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845A4A">
              <w:rPr>
                <w:b/>
                <w:bCs/>
                <w:sz w:val="20"/>
                <w:szCs w:val="20"/>
              </w:rPr>
              <w:t>11%</w:t>
            </w:r>
            <w:r w:rsidRPr="00845A4A">
              <w:rPr>
                <w:sz w:val="20"/>
                <w:szCs w:val="20"/>
              </w:rPr>
              <w:t xml:space="preserve"> van de mensen van 15 jaar of ouder voelt zich sterk eenzaam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227DD88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4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E6A8C30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5D00B1">
              <w:rPr>
                <w:b/>
                <w:bCs/>
                <w:sz w:val="20"/>
                <w:szCs w:val="20"/>
              </w:rPr>
              <w:t>41%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heeft het g</w:t>
            </w:r>
            <w:r w:rsidRPr="003A014C">
              <w:rPr>
                <w:sz w:val="20"/>
                <w:szCs w:val="20"/>
              </w:rPr>
              <w:t>evoel dat</w:t>
            </w:r>
            <w:r>
              <w:rPr>
                <w:sz w:val="20"/>
                <w:szCs w:val="20"/>
              </w:rPr>
              <w:t xml:space="preserve"> in klimaatbeleid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onvoldoende</w:t>
            </w:r>
            <w:r w:rsidRPr="003A014C">
              <w:rPr>
                <w:sz w:val="20"/>
                <w:szCs w:val="20"/>
              </w:rPr>
              <w:t xml:space="preserve"> rekening wordt gehouden met hun mening en belangen</w:t>
            </w:r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890E8DA" w14:textId="77777777" w:rsidR="00057E52" w:rsidRPr="003A014C" w:rsidRDefault="00057E52" w:rsidP="00270C1E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7A41BDBF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Iets meer dan </w:t>
            </w:r>
            <w:r w:rsidRPr="009425F8">
              <w:rPr>
                <w:b/>
                <w:bCs/>
                <w:sz w:val="20"/>
                <w:szCs w:val="20"/>
              </w:rPr>
              <w:t>20%</w:t>
            </w:r>
            <w:r w:rsidRPr="003A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van mening dat niet ieders belang </w:t>
            </w:r>
            <w:r w:rsidRPr="003A014C">
              <w:rPr>
                <w:sz w:val="20"/>
                <w:szCs w:val="20"/>
              </w:rPr>
              <w:t>in besluitvorming</w:t>
            </w:r>
            <w:r>
              <w:rPr>
                <w:sz w:val="20"/>
                <w:szCs w:val="20"/>
              </w:rPr>
              <w:t xml:space="preserve"> wordt meegenomen</w:t>
            </w:r>
          </w:p>
        </w:tc>
      </w:tr>
      <w:tr w:rsidR="009D375D" w:rsidRPr="00B25341" w14:paraId="16F270CD" w14:textId="77777777" w:rsidTr="006E5712">
        <w:trPr>
          <w:trHeight w:val="2156"/>
        </w:trPr>
        <w:tc>
          <w:tcPr>
            <w:tcW w:w="263" w:type="pct"/>
            <w:tcBorders>
              <w:left w:val="single" w:sz="24" w:space="0" w:color="auto"/>
            </w:tcBorders>
            <w:shd w:val="clear" w:color="auto" w:fill="E1E1FF"/>
          </w:tcPr>
          <w:p w14:paraId="0835DAD6" w14:textId="77777777" w:rsidR="00057E52" w:rsidRDefault="00057E52" w:rsidP="00270C1E">
            <w:pPr>
              <w:pStyle w:val="NoSpacing"/>
              <w:rPr>
                <w:rFonts w:cstheme="minorHAnsi"/>
              </w:rPr>
            </w:pPr>
            <w:bookmarkStart w:id="0" w:name="_Hlk126919944"/>
            <w:r>
              <w:rPr>
                <w:rFonts w:cstheme="minorHAnsi"/>
              </w:rPr>
              <w:t>↓</w:t>
            </w:r>
          </w:p>
          <w:p w14:paraId="7A74C9A4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5FF3AB66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766A8D2A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24523CA2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7849DF17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3EF8489F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7F00C080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42B2992C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36B2A17C" w14:textId="77777777" w:rsidR="00EA2A06" w:rsidRDefault="00EA2A06" w:rsidP="00270C1E">
            <w:pPr>
              <w:pStyle w:val="NoSpacing"/>
              <w:rPr>
                <w:rFonts w:cstheme="minorHAnsi"/>
              </w:rPr>
            </w:pPr>
          </w:p>
          <w:p w14:paraId="2E78CC65" w14:textId="7DE9ED28" w:rsidR="00EA2A06" w:rsidRPr="003A014C" w:rsidRDefault="00EA2A06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→</w:t>
            </w:r>
          </w:p>
        </w:tc>
        <w:tc>
          <w:tcPr>
            <w:tcW w:w="792" w:type="pct"/>
            <w:tcBorders>
              <w:right w:val="single" w:sz="12" w:space="0" w:color="auto"/>
            </w:tcBorders>
            <w:shd w:val="clear" w:color="auto" w:fill="E1E1FF"/>
          </w:tcPr>
          <w:p w14:paraId="7A18BCC3" w14:textId="10043A99" w:rsidR="001953B3" w:rsidRPr="001953B3" w:rsidRDefault="001953B3" w:rsidP="00270C1E">
            <w:pPr>
              <w:rPr>
                <w:sz w:val="20"/>
                <w:szCs w:val="20"/>
              </w:rPr>
            </w:pPr>
            <w:r w:rsidRPr="001953B3">
              <w:rPr>
                <w:sz w:val="20"/>
                <w:szCs w:val="20"/>
              </w:rPr>
              <w:t xml:space="preserve">In het coronajaar 2020 was het cultuurbezoek historisch laag: </w:t>
            </w:r>
            <w:r w:rsidRPr="001953B3">
              <w:rPr>
                <w:b/>
                <w:bCs/>
                <w:sz w:val="20"/>
                <w:szCs w:val="20"/>
              </w:rPr>
              <w:t>46%</w:t>
            </w:r>
            <w:r w:rsidRPr="001953B3">
              <w:rPr>
                <w:sz w:val="20"/>
                <w:szCs w:val="20"/>
              </w:rPr>
              <w:t xml:space="preserve"> van de bevolking bezocht eens of vaker een </w:t>
            </w:r>
            <w:proofErr w:type="spellStart"/>
            <w:r w:rsidRPr="001953B3">
              <w:rPr>
                <w:sz w:val="20"/>
                <w:szCs w:val="20"/>
              </w:rPr>
              <w:t>podiumvoor</w:t>
            </w:r>
            <w:r w:rsidR="00270C1E">
              <w:rPr>
                <w:sz w:val="20"/>
                <w:szCs w:val="20"/>
              </w:rPr>
              <w:t>-</w:t>
            </w:r>
            <w:r w:rsidRPr="001953B3">
              <w:rPr>
                <w:sz w:val="20"/>
                <w:szCs w:val="20"/>
              </w:rPr>
              <w:t>stelling</w:t>
            </w:r>
            <w:proofErr w:type="spellEnd"/>
            <w:r w:rsidRPr="001953B3">
              <w:rPr>
                <w:sz w:val="20"/>
                <w:szCs w:val="20"/>
              </w:rPr>
              <w:t xml:space="preserve">, </w:t>
            </w:r>
            <w:r w:rsidRPr="001953B3">
              <w:rPr>
                <w:b/>
                <w:bCs/>
                <w:sz w:val="20"/>
                <w:szCs w:val="20"/>
              </w:rPr>
              <w:t>47%</w:t>
            </w:r>
            <w:r w:rsidRPr="001953B3">
              <w:rPr>
                <w:sz w:val="20"/>
                <w:szCs w:val="20"/>
              </w:rPr>
              <w:t xml:space="preserve"> een erfgoedlocati</w:t>
            </w:r>
            <w:r>
              <w:rPr>
                <w:sz w:val="20"/>
                <w:szCs w:val="20"/>
              </w:rPr>
              <w:t>e</w:t>
            </w:r>
            <w:r w:rsidRPr="001953B3">
              <w:rPr>
                <w:sz w:val="20"/>
                <w:szCs w:val="20"/>
              </w:rPr>
              <w:t xml:space="preserve">. </w:t>
            </w:r>
          </w:p>
          <w:p w14:paraId="0F3FEA8D" w14:textId="77777777" w:rsidR="00EA2A06" w:rsidRDefault="00EA2A06" w:rsidP="00270C1E">
            <w:pPr>
              <w:rPr>
                <w:sz w:val="20"/>
                <w:szCs w:val="20"/>
              </w:rPr>
            </w:pPr>
          </w:p>
          <w:p w14:paraId="6B461B27" w14:textId="743934F2" w:rsidR="00057E52" w:rsidRPr="001953B3" w:rsidRDefault="00EA2A06" w:rsidP="00270C1E">
            <w:pPr>
              <w:rPr>
                <w:sz w:val="20"/>
                <w:szCs w:val="20"/>
              </w:rPr>
            </w:pPr>
            <w:r w:rsidRPr="00EA2A06">
              <w:rPr>
                <w:b/>
                <w:bCs/>
                <w:sz w:val="20"/>
                <w:szCs w:val="20"/>
              </w:rPr>
              <w:t>52%</w:t>
            </w:r>
            <w:r w:rsidRPr="00EA2A06">
              <w:rPr>
                <w:sz w:val="20"/>
                <w:szCs w:val="20"/>
              </w:rPr>
              <w:t xml:space="preserve"> beoefende eens of vaker een kunstvorm 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B8C868C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958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912B1E7" w14:textId="2BDEBEF0" w:rsidR="00057E52" w:rsidRPr="003A014C" w:rsidRDefault="000B5534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aantal jongeren met ondersteuning vanuit de Jeugdwet is gestegen van 380.000 in</w:t>
            </w:r>
            <w:r w:rsidR="00057E52">
              <w:rPr>
                <w:sz w:val="20"/>
                <w:szCs w:val="20"/>
              </w:rPr>
              <w:t xml:space="preserve"> 2015 tot</w:t>
            </w:r>
            <w:r>
              <w:rPr>
                <w:sz w:val="20"/>
                <w:szCs w:val="20"/>
              </w:rPr>
              <w:t xml:space="preserve"> </w:t>
            </w:r>
            <w:r w:rsidR="00057E52" w:rsidRPr="005261DE">
              <w:rPr>
                <w:sz w:val="20"/>
                <w:szCs w:val="20"/>
              </w:rPr>
              <w:t>bijna 470.000 jongeren</w:t>
            </w:r>
            <w:r>
              <w:rPr>
                <w:sz w:val="20"/>
                <w:szCs w:val="20"/>
              </w:rPr>
              <w:t xml:space="preserve"> in 2021</w:t>
            </w:r>
            <w:r w:rsidR="00533F3B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3" w:type="pct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3D3FCD4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3B3C968" w14:textId="77777777" w:rsidR="00057E52" w:rsidRPr="00845A4A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894F56">
              <w:rPr>
                <w:b/>
                <w:bCs/>
                <w:sz w:val="20"/>
                <w:szCs w:val="20"/>
              </w:rPr>
              <w:t>63%</w:t>
            </w:r>
            <w:r>
              <w:rPr>
                <w:sz w:val="20"/>
                <w:szCs w:val="20"/>
              </w:rPr>
              <w:t xml:space="preserve"> van de mensen heeft vertrouwen in andere mensen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3426ABB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6055A82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666DE725" w14:textId="77777777" w:rsidR="00057E52" w:rsidRPr="0069644F" w:rsidRDefault="00057E52" w:rsidP="00270C1E">
            <w:r>
              <w:rPr>
                <w:rFonts w:cstheme="minorHAnsi"/>
              </w:rPr>
              <w:t>↑</w:t>
            </w:r>
          </w:p>
        </w:tc>
        <w:tc>
          <w:tcPr>
            <w:tcW w:w="747" w:type="pct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21495FF1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 w:rsidRPr="009425F8">
              <w:rPr>
                <w:b/>
                <w:bCs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denkt</w:t>
            </w:r>
            <w:r w:rsidRPr="003A014C">
              <w:rPr>
                <w:sz w:val="20"/>
                <w:szCs w:val="20"/>
              </w:rPr>
              <w:t xml:space="preserve"> dat ambtenaren zich </w:t>
            </w:r>
            <w:r>
              <w:rPr>
                <w:sz w:val="20"/>
                <w:szCs w:val="20"/>
              </w:rPr>
              <w:t xml:space="preserve">(wel eens) </w:t>
            </w:r>
            <w:r w:rsidRPr="003A014C">
              <w:rPr>
                <w:sz w:val="20"/>
                <w:szCs w:val="20"/>
              </w:rPr>
              <w:t>schuldig maken aan vriendjespolitiek</w:t>
            </w:r>
          </w:p>
        </w:tc>
      </w:tr>
      <w:bookmarkEnd w:id="0"/>
      <w:tr w:rsidR="009D375D" w:rsidRPr="00B25341" w14:paraId="14C27149" w14:textId="77777777" w:rsidTr="006E5712">
        <w:trPr>
          <w:trHeight w:val="1432"/>
        </w:trPr>
        <w:tc>
          <w:tcPr>
            <w:tcW w:w="263" w:type="pct"/>
            <w:tcBorders>
              <w:left w:val="single" w:sz="24" w:space="0" w:color="auto"/>
            </w:tcBorders>
            <w:shd w:val="clear" w:color="auto" w:fill="E1E1FF"/>
          </w:tcPr>
          <w:p w14:paraId="6DDE308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→</w:t>
            </w:r>
          </w:p>
        </w:tc>
        <w:tc>
          <w:tcPr>
            <w:tcW w:w="792" w:type="pct"/>
            <w:tcBorders>
              <w:right w:val="single" w:sz="12" w:space="0" w:color="auto"/>
            </w:tcBorders>
            <w:shd w:val="clear" w:color="auto" w:fill="E1E1FF"/>
          </w:tcPr>
          <w:p w14:paraId="7FF98762" w14:textId="0D48B935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E32BD2">
              <w:rPr>
                <w:b/>
                <w:bCs/>
                <w:sz w:val="20"/>
                <w:szCs w:val="20"/>
              </w:rPr>
              <w:t>46%</w:t>
            </w:r>
            <w:r>
              <w:rPr>
                <w:sz w:val="20"/>
                <w:szCs w:val="20"/>
              </w:rPr>
              <w:t xml:space="preserve"> van de</w:t>
            </w:r>
            <w:r w:rsidRPr="003A014C">
              <w:rPr>
                <w:sz w:val="20"/>
                <w:szCs w:val="20"/>
              </w:rPr>
              <w:t xml:space="preserve"> mensen </w:t>
            </w:r>
            <w:r>
              <w:rPr>
                <w:sz w:val="20"/>
                <w:szCs w:val="20"/>
              </w:rPr>
              <w:t>voldoet</w:t>
            </w:r>
            <w:r w:rsidRPr="003A014C">
              <w:rPr>
                <w:sz w:val="20"/>
                <w:szCs w:val="20"/>
              </w:rPr>
              <w:t xml:space="preserve"> aan de bewegings</w:t>
            </w:r>
            <w:r w:rsidR="00270C1E">
              <w:rPr>
                <w:sz w:val="20"/>
                <w:szCs w:val="20"/>
              </w:rPr>
              <w:t>-</w:t>
            </w:r>
            <w:r w:rsidRPr="003A014C">
              <w:rPr>
                <w:sz w:val="20"/>
                <w:szCs w:val="20"/>
              </w:rPr>
              <w:t>norm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2CBA5A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58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99FA70D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7CD88951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A18E256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7AFC519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D293157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7056A79A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</w:rPr>
              <w:t>↑</w:t>
            </w:r>
          </w:p>
        </w:tc>
        <w:tc>
          <w:tcPr>
            <w:tcW w:w="747" w:type="pct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4768A659" w14:textId="77777777" w:rsidR="00057E52" w:rsidRPr="003A014C" w:rsidRDefault="00057E52" w:rsidP="00270C1E">
            <w:pPr>
              <w:pStyle w:val="NoSpacing"/>
              <w:rPr>
                <w:sz w:val="20"/>
                <w:szCs w:val="20"/>
              </w:rPr>
            </w:pPr>
            <w:r w:rsidRPr="009425F8">
              <w:rPr>
                <w:b/>
                <w:bCs/>
                <w:sz w:val="20"/>
                <w:szCs w:val="20"/>
              </w:rPr>
              <w:t>67%</w:t>
            </w:r>
            <w:r w:rsidRPr="003A014C">
              <w:rPr>
                <w:sz w:val="20"/>
                <w:szCs w:val="20"/>
              </w:rPr>
              <w:t xml:space="preserve"> denkt dat ambtenaren zich </w:t>
            </w:r>
            <w:r>
              <w:rPr>
                <w:sz w:val="20"/>
                <w:szCs w:val="20"/>
              </w:rPr>
              <w:t>zo nu en dan</w:t>
            </w:r>
            <w:r w:rsidRPr="003A014C">
              <w:rPr>
                <w:sz w:val="20"/>
                <w:szCs w:val="20"/>
              </w:rPr>
              <w:t xml:space="preserve"> laten </w:t>
            </w:r>
            <w:r>
              <w:rPr>
                <w:sz w:val="20"/>
                <w:szCs w:val="20"/>
              </w:rPr>
              <w:t>omkopen</w:t>
            </w:r>
          </w:p>
        </w:tc>
      </w:tr>
    </w:tbl>
    <w:p w14:paraId="43867FDC" w14:textId="6DF532E9" w:rsidR="00057E52" w:rsidRDefault="00057E52" w:rsidP="00270C1E">
      <w:pPr>
        <w:pStyle w:val="CommentText"/>
      </w:pPr>
      <w:r>
        <w:rPr>
          <w:rFonts w:cstheme="minorHAnsi"/>
          <w:i/>
          <w:iCs/>
          <w:vertAlign w:val="superscript"/>
        </w:rPr>
        <w:t>a</w:t>
      </w:r>
      <w:r>
        <w:rPr>
          <w:rFonts w:cstheme="minorHAnsi"/>
          <w:i/>
          <w:iCs/>
        </w:rPr>
        <w:t xml:space="preserve"> </w:t>
      </w:r>
      <w:r w:rsidRPr="00057E52">
        <w:rPr>
          <w:rFonts w:cstheme="minorHAnsi"/>
        </w:rPr>
        <w:t xml:space="preserve">Het betreft hier </w:t>
      </w:r>
      <w:r w:rsidRPr="00057E52">
        <w:t>activiteiten op acht onderscheiden gebieden, zoals het invullen van formulieren, of zelfstandig het huishouden doen</w:t>
      </w:r>
      <w:r w:rsidR="00533F3B">
        <w:t>.</w:t>
      </w:r>
    </w:p>
    <w:p w14:paraId="72AF19B7" w14:textId="0D2068E4" w:rsidR="00533F3B" w:rsidRPr="00533F3B" w:rsidRDefault="00533F3B" w:rsidP="00270C1E">
      <w:pPr>
        <w:pStyle w:val="CommentText"/>
        <w:rPr>
          <w:rFonts w:cstheme="minorHAnsi"/>
          <w:i/>
          <w:iCs/>
        </w:rPr>
      </w:pPr>
      <w:r>
        <w:rPr>
          <w:vertAlign w:val="superscript"/>
        </w:rPr>
        <w:t>b</w:t>
      </w:r>
      <w:r>
        <w:t xml:space="preserve"> *Noot: in 2021 trendbreuk door wijziging in registratie.</w:t>
      </w:r>
    </w:p>
    <w:p w14:paraId="51B4522B" w14:textId="0DC11670" w:rsidR="00057E52" w:rsidRPr="000B2269" w:rsidRDefault="00057E52" w:rsidP="00270C1E">
      <w:pPr>
        <w:pStyle w:val="CommentText"/>
      </w:pPr>
      <w:r w:rsidRPr="00CC06CD">
        <w:rPr>
          <w:rFonts w:cstheme="minorHAnsi"/>
          <w:i/>
          <w:iCs/>
        </w:rPr>
        <w:t xml:space="preserve">Legenda: </w:t>
      </w:r>
      <w:r>
        <w:t xml:space="preserve">toename: </w:t>
      </w:r>
      <w:r w:rsidRPr="00CC06CD">
        <w:rPr>
          <w:rFonts w:cstheme="minorHAnsi"/>
          <w:i/>
          <w:iCs/>
        </w:rPr>
        <w:t>↑</w:t>
      </w:r>
      <w:r>
        <w:t xml:space="preserve">, Gelijk gebleven: </w:t>
      </w:r>
      <w:r w:rsidRPr="00CC06CD">
        <w:rPr>
          <w:rFonts w:cstheme="minorHAnsi"/>
          <w:i/>
          <w:iCs/>
        </w:rPr>
        <w:t>→</w:t>
      </w:r>
      <w:r>
        <w:rPr>
          <w:rFonts w:cstheme="minorHAnsi"/>
          <w:i/>
          <w:iCs/>
        </w:rPr>
        <w:t>,</w:t>
      </w:r>
      <w:r>
        <w:t xml:space="preserve"> </w:t>
      </w:r>
      <w:r>
        <w:rPr>
          <w:rFonts w:cstheme="minorHAnsi"/>
        </w:rPr>
        <w:t xml:space="preserve">daling: ↓, . = geen trendgegevens beschikbaar </w:t>
      </w:r>
    </w:p>
    <w:p w14:paraId="18F48FA9" w14:textId="77777777" w:rsidR="005E5A99" w:rsidRDefault="005E5A99" w:rsidP="00270C1E"/>
    <w:sectPr w:rsidR="005E5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39"/>
    <w:rsid w:val="00011976"/>
    <w:rsid w:val="00057E52"/>
    <w:rsid w:val="000B5534"/>
    <w:rsid w:val="001953B3"/>
    <w:rsid w:val="001E7D7A"/>
    <w:rsid w:val="00270C1E"/>
    <w:rsid w:val="00377639"/>
    <w:rsid w:val="003C4275"/>
    <w:rsid w:val="00404652"/>
    <w:rsid w:val="00533F3B"/>
    <w:rsid w:val="0054379D"/>
    <w:rsid w:val="005750A3"/>
    <w:rsid w:val="005E5A99"/>
    <w:rsid w:val="005F0F9B"/>
    <w:rsid w:val="006A4412"/>
    <w:rsid w:val="006E5712"/>
    <w:rsid w:val="00860E60"/>
    <w:rsid w:val="008F0AAA"/>
    <w:rsid w:val="009D375D"/>
    <w:rsid w:val="00A1469D"/>
    <w:rsid w:val="00A43543"/>
    <w:rsid w:val="00A90533"/>
    <w:rsid w:val="00CF5BF9"/>
    <w:rsid w:val="00D827D8"/>
    <w:rsid w:val="00E71160"/>
    <w:rsid w:val="00E80977"/>
    <w:rsid w:val="00EA2A06"/>
    <w:rsid w:val="00F53379"/>
    <w:rsid w:val="00F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C5E8"/>
  <w15:chartTrackingRefBased/>
  <w15:docId w15:val="{599AD2CC-EEDA-4222-9364-6CB8CF2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7E5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057E52"/>
    <w:pPr>
      <w:spacing w:after="0" w:line="240" w:lineRule="auto"/>
    </w:pPr>
    <w:rPr>
      <w:rFonts w:ascii="Calibri" w:hAnsi="Calibri" w:cs="Calibri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E52"/>
    <w:rPr>
      <w:rFonts w:ascii="Calibri" w:hAnsi="Calibri" w:cs="Calibri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711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60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60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Verbeek-Oudijk</dc:creator>
  <cp:keywords/>
  <dc:description/>
  <cp:lastModifiedBy>Bernadet Naber</cp:lastModifiedBy>
  <cp:revision>3</cp:revision>
  <dcterms:created xsi:type="dcterms:W3CDTF">2023-04-12T07:32:00Z</dcterms:created>
  <dcterms:modified xsi:type="dcterms:W3CDTF">2023-04-12T07:32:00Z</dcterms:modified>
</cp:coreProperties>
</file>